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20089" w14:textId="77777777" w:rsidR="004E7C15" w:rsidRPr="004E7C15" w:rsidRDefault="004E7C15" w:rsidP="004E7C15">
      <w:p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IN THE COUNTY COURT OF THE FIFTEENTH</w:t>
      </w:r>
      <w:r w:rsidRPr="004E7C15">
        <w:rPr>
          <w:rFonts w:ascii="Times New Roman" w:eastAsia="Times New Roman" w:hAnsi="Times New Roman" w:cs="Times New Roman"/>
          <w:sz w:val="24"/>
          <w:szCs w:val="24"/>
        </w:rPr>
        <w:br/>
        <w:t>JUDICIAL CIRCUIT IN AND</w:t>
      </w:r>
      <w:r w:rsidRPr="004E7C15">
        <w:rPr>
          <w:rFonts w:ascii="Times New Roman" w:eastAsia="Times New Roman" w:hAnsi="Times New Roman" w:cs="Times New Roman"/>
          <w:sz w:val="24"/>
          <w:szCs w:val="24"/>
        </w:rPr>
        <w:br/>
        <w:t>FOR PALM BEACH COUNTY, FLORIDA</w:t>
      </w:r>
    </w:p>
    <w:p w14:paraId="1E6B40F1" w14:textId="26C08095" w:rsidR="004E7C15" w:rsidRPr="004E7C15" w:rsidRDefault="004E7C15" w:rsidP="004E7C15">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COUNTY CIVIL DIVISION: "</w:t>
      </w:r>
      <w:r w:rsidR="0019508C">
        <w:rPr>
          <w:rFonts w:ascii="Times New Roman" w:eastAsia="Times New Roman" w:hAnsi="Times New Roman" w:cs="Times New Roman"/>
          <w:sz w:val="24"/>
          <w:szCs w:val="24"/>
        </w:rPr>
        <w:t>DIV</w:t>
      </w:r>
      <w:r w:rsidRPr="004E7C15">
        <w:rPr>
          <w:rFonts w:ascii="Times New Roman" w:eastAsia="Times New Roman" w:hAnsi="Times New Roman" w:cs="Times New Roman"/>
          <w:sz w:val="24"/>
          <w:szCs w:val="24"/>
        </w:rPr>
        <w:t>"</w:t>
      </w:r>
      <w:r w:rsidRPr="004E7C15">
        <w:rPr>
          <w:rFonts w:ascii="Times New Roman" w:eastAsia="Times New Roman" w:hAnsi="Times New Roman" w:cs="Times New Roman"/>
          <w:sz w:val="24"/>
          <w:szCs w:val="24"/>
        </w:rPr>
        <w:br/>
        <w:t>CASE NO.: 50-20</w:t>
      </w:r>
      <w:r w:rsidR="0019508C">
        <w:rPr>
          <w:rFonts w:ascii="Times New Roman" w:eastAsia="Times New Roman" w:hAnsi="Times New Roman" w:cs="Times New Roman"/>
          <w:sz w:val="24"/>
          <w:szCs w:val="24"/>
        </w:rPr>
        <w:t>XX</w:t>
      </w:r>
      <w:r w:rsidRPr="004E7C15">
        <w:rPr>
          <w:rFonts w:ascii="Times New Roman" w:eastAsia="Times New Roman" w:hAnsi="Times New Roman" w:cs="Times New Roman"/>
          <w:sz w:val="24"/>
          <w:szCs w:val="24"/>
        </w:rPr>
        <w:t>-CC-000</w:t>
      </w:r>
      <w:r w:rsidR="0019508C">
        <w:rPr>
          <w:rFonts w:ascii="Times New Roman" w:eastAsia="Times New Roman" w:hAnsi="Times New Roman" w:cs="Times New Roman"/>
          <w:sz w:val="24"/>
          <w:szCs w:val="24"/>
        </w:rPr>
        <w:t>000-XXXX-M</w:t>
      </w:r>
      <w:r w:rsidRPr="004E7C15">
        <w:rPr>
          <w:rFonts w:ascii="Times New Roman" w:eastAsia="Times New Roman" w:hAnsi="Times New Roman" w:cs="Times New Roman"/>
          <w:sz w:val="24"/>
          <w:szCs w:val="24"/>
        </w:rPr>
        <w:t>B</w:t>
      </w:r>
    </w:p>
    <w:p w14:paraId="13A727BC" w14:textId="2068DAA2" w:rsidR="004E7C15" w:rsidRPr="004E7C15" w:rsidRDefault="004E7C15" w:rsidP="004E7C15">
      <w:p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Plaintiff/Petitioner</w:t>
      </w:r>
      <w:r w:rsidRPr="004E7C15">
        <w:rPr>
          <w:rFonts w:ascii="Times New Roman" w:eastAsia="Times New Roman" w:hAnsi="Times New Roman" w:cs="Times New Roman"/>
          <w:sz w:val="24"/>
          <w:szCs w:val="24"/>
        </w:rPr>
        <w:br/>
        <w:t>vs.</w:t>
      </w:r>
      <w:r w:rsidRPr="004E7C15">
        <w:rPr>
          <w:rFonts w:ascii="Times New Roman" w:eastAsia="Times New Roman" w:hAnsi="Times New Roman" w:cs="Times New Roman"/>
          <w:sz w:val="24"/>
          <w:szCs w:val="24"/>
        </w:rPr>
        <w:br/>
        <w:t>         Defendant/Respondents.</w:t>
      </w:r>
      <w:r w:rsidRPr="004E7C15">
        <w:rPr>
          <w:rFonts w:ascii="Times New Roman" w:eastAsia="Times New Roman" w:hAnsi="Times New Roman" w:cs="Times New Roman"/>
          <w:sz w:val="24"/>
          <w:szCs w:val="24"/>
        </w:rPr>
        <w:br/>
        <w:t>________________________________________/</w:t>
      </w:r>
    </w:p>
    <w:p w14:paraId="5A2828FD" w14:textId="41C5DABE" w:rsidR="00185D1F" w:rsidRDefault="00856048" w:rsidP="006C2CCC">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UNIFORM </w:t>
      </w:r>
      <w:r w:rsidR="00185D1F">
        <w:rPr>
          <w:rFonts w:ascii="Times New Roman" w:eastAsia="Times New Roman" w:hAnsi="Times New Roman" w:cs="Times New Roman"/>
          <w:b/>
          <w:bCs/>
          <w:sz w:val="24"/>
          <w:szCs w:val="24"/>
          <w:u w:val="single"/>
        </w:rPr>
        <w:t xml:space="preserve">DIFFERENTIATED </w:t>
      </w:r>
      <w:r>
        <w:rPr>
          <w:rFonts w:ascii="Times New Roman" w:eastAsia="Times New Roman" w:hAnsi="Times New Roman" w:cs="Times New Roman"/>
          <w:b/>
          <w:bCs/>
          <w:sz w:val="24"/>
          <w:szCs w:val="24"/>
          <w:u w:val="single"/>
        </w:rPr>
        <w:t xml:space="preserve">CASE MANAGEMENT ORDER </w:t>
      </w:r>
    </w:p>
    <w:p w14:paraId="0EAC0408" w14:textId="4C7C5DD2" w:rsidR="004E7C15" w:rsidRPr="004E7C15" w:rsidRDefault="00856048" w:rsidP="006C2C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AND ORDER SETTING </w:t>
      </w:r>
      <w:proofErr w:type="gramStart"/>
      <w:r>
        <w:rPr>
          <w:rFonts w:ascii="Times New Roman" w:eastAsia="Times New Roman" w:hAnsi="Times New Roman" w:cs="Times New Roman"/>
          <w:b/>
          <w:bCs/>
          <w:sz w:val="24"/>
          <w:szCs w:val="24"/>
          <w:u w:val="single"/>
        </w:rPr>
        <w:t>TRIAL</w:t>
      </w:r>
      <w:proofErr w:type="gramEnd"/>
      <w:r w:rsidR="004E7C15" w:rsidRPr="004E7C15">
        <w:rPr>
          <w:rFonts w:ascii="Times New Roman" w:eastAsia="Times New Roman" w:hAnsi="Times New Roman" w:cs="Times New Roman"/>
          <w:b/>
          <w:bCs/>
          <w:sz w:val="24"/>
          <w:szCs w:val="24"/>
        </w:rPr>
        <w:br/>
      </w:r>
      <w:r w:rsidR="004E7C15" w:rsidRPr="00944AAD">
        <w:rPr>
          <w:rFonts w:ascii="Times New Roman" w:eastAsia="Times New Roman" w:hAnsi="Times New Roman" w:cs="Times New Roman"/>
          <w:bCs/>
          <w:sz w:val="24"/>
          <w:szCs w:val="24"/>
        </w:rPr>
        <w:t>(DCMSJT)</w:t>
      </w:r>
    </w:p>
    <w:p w14:paraId="78236B3D" w14:textId="5E65841D" w:rsidR="004E7C15" w:rsidRPr="004E7C15" w:rsidRDefault="004E7C15" w:rsidP="004E7C15">
      <w:pPr>
        <w:spacing w:before="100" w:beforeAutospacing="1" w:after="100" w:afterAutospacing="1" w:line="240" w:lineRule="auto"/>
        <w:ind w:firstLine="720"/>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THIS MATTER</w:t>
      </w:r>
      <w:r w:rsidRPr="004E7C15">
        <w:rPr>
          <w:rFonts w:ascii="Times New Roman" w:eastAsia="Times New Roman" w:hAnsi="Times New Roman" w:cs="Times New Roman"/>
          <w:sz w:val="24"/>
          <w:szCs w:val="24"/>
        </w:rPr>
        <w:t xml:space="preserve"> is a County Civil case calling for a jury trial. Pursuant to Fla. R. Gen. </w:t>
      </w:r>
      <w:proofErr w:type="spellStart"/>
      <w:r w:rsidRPr="004E7C15">
        <w:rPr>
          <w:rFonts w:ascii="Times New Roman" w:eastAsia="Times New Roman" w:hAnsi="Times New Roman" w:cs="Times New Roman"/>
          <w:sz w:val="24"/>
          <w:szCs w:val="24"/>
        </w:rPr>
        <w:t>Prac</w:t>
      </w:r>
      <w:proofErr w:type="spellEnd"/>
      <w:r w:rsidRPr="004E7C15">
        <w:rPr>
          <w:rFonts w:ascii="Times New Roman" w:eastAsia="Times New Roman" w:hAnsi="Times New Roman" w:cs="Times New Roman"/>
          <w:sz w:val="24"/>
          <w:szCs w:val="24"/>
        </w:rPr>
        <w:t>. &amp; Jud. Admin. 2.250(a</w:t>
      </w:r>
      <w:proofErr w:type="gramStart"/>
      <w:r w:rsidRPr="004E7C15">
        <w:rPr>
          <w:rFonts w:ascii="Times New Roman" w:eastAsia="Times New Roman" w:hAnsi="Times New Roman" w:cs="Times New Roman"/>
          <w:sz w:val="24"/>
          <w:szCs w:val="24"/>
        </w:rPr>
        <w:t>)(</w:t>
      </w:r>
      <w:proofErr w:type="gramEnd"/>
      <w:r w:rsidRPr="004E7C15">
        <w:rPr>
          <w:rFonts w:ascii="Times New Roman" w:eastAsia="Times New Roman" w:hAnsi="Times New Roman" w:cs="Times New Roman"/>
          <w:sz w:val="24"/>
          <w:szCs w:val="24"/>
        </w:rPr>
        <w:t>1)(B) and 2.545(b), and Fifteenth Judicial Circuit Administra</w:t>
      </w:r>
      <w:r w:rsidR="00F83260">
        <w:rPr>
          <w:rFonts w:ascii="Times New Roman" w:eastAsia="Times New Roman" w:hAnsi="Times New Roman" w:cs="Times New Roman"/>
          <w:sz w:val="24"/>
          <w:szCs w:val="24"/>
        </w:rPr>
        <w:t>tive Order 3.110</w:t>
      </w:r>
      <w:r w:rsidRPr="004E7C15">
        <w:rPr>
          <w:rFonts w:ascii="Times New Roman" w:eastAsia="Times New Roman" w:hAnsi="Times New Roman" w:cs="Times New Roman"/>
          <w:sz w:val="24"/>
          <w:szCs w:val="24"/>
        </w:rPr>
        <w:t xml:space="preserve"> (as amended), </w:t>
      </w:r>
      <w:r w:rsidRPr="00944AAD">
        <w:rPr>
          <w:rFonts w:ascii="Times New Roman" w:eastAsia="Times New Roman" w:hAnsi="Times New Roman" w:cs="Times New Roman"/>
          <w:b/>
          <w:bCs/>
          <w:sz w:val="24"/>
          <w:szCs w:val="24"/>
          <w:u w:val="single"/>
        </w:rPr>
        <w:t>Plaintiff/Petitioner is directed to serve this Order</w:t>
      </w:r>
      <w:r w:rsidRPr="00944AAD">
        <w:rPr>
          <w:rFonts w:ascii="Times New Roman" w:eastAsia="Times New Roman" w:hAnsi="Times New Roman" w:cs="Times New Roman"/>
          <w:sz w:val="24"/>
          <w:szCs w:val="24"/>
          <w:u w:val="single"/>
        </w:rPr>
        <w:t xml:space="preserve"> </w:t>
      </w:r>
      <w:r w:rsidRPr="00944AAD">
        <w:rPr>
          <w:rFonts w:ascii="Times New Roman" w:eastAsia="Times New Roman" w:hAnsi="Times New Roman" w:cs="Times New Roman"/>
          <w:b/>
          <w:sz w:val="24"/>
          <w:szCs w:val="24"/>
          <w:u w:val="single"/>
        </w:rPr>
        <w:t>upon each Defendant/Respondent with the initial Complaint/Petition and Summons</w:t>
      </w:r>
      <w:r w:rsidRPr="004E7C15">
        <w:rPr>
          <w:rFonts w:ascii="Times New Roman" w:eastAsia="Times New Roman" w:hAnsi="Times New Roman" w:cs="Times New Roman"/>
          <w:sz w:val="24"/>
          <w:szCs w:val="24"/>
        </w:rPr>
        <w:t xml:space="preserve">. </w:t>
      </w:r>
    </w:p>
    <w:p w14:paraId="01D5F62E" w14:textId="124413FD" w:rsidR="004E7C15" w:rsidRPr="004E7C15" w:rsidRDefault="00191110" w:rsidP="00944AAD">
      <w:pPr>
        <w:spacing w:before="100" w:beforeAutospacing="1" w:after="100" w:afterAutospacing="1" w:line="240" w:lineRule="auto"/>
        <w:ind w:firstLine="72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It is</w:t>
      </w:r>
      <w:r>
        <w:rPr>
          <w:rFonts w:ascii="Times New Roman" w:eastAsia="Times New Roman" w:hAnsi="Times New Roman" w:cs="Times New Roman"/>
          <w:sz w:val="24"/>
          <w:szCs w:val="24"/>
        </w:rPr>
        <w:t xml:space="preserve"> hereby </w:t>
      </w:r>
      <w:r w:rsidR="004E7C15" w:rsidRPr="004E7C15">
        <w:rPr>
          <w:rFonts w:ascii="Times New Roman" w:eastAsia="Times New Roman" w:hAnsi="Times New Roman" w:cs="Times New Roman"/>
          <w:b/>
          <w:bCs/>
          <w:sz w:val="24"/>
          <w:szCs w:val="24"/>
        </w:rPr>
        <w:t>ORDERED AND ADJUDGED</w:t>
      </w:r>
      <w:r w:rsidR="004E7C15" w:rsidRPr="004E7C15">
        <w:rPr>
          <w:rFonts w:ascii="Times New Roman" w:eastAsia="Times New Roman" w:hAnsi="Times New Roman" w:cs="Times New Roman"/>
          <w:sz w:val="24"/>
          <w:szCs w:val="24"/>
        </w:rPr>
        <w:t xml:space="preserve"> that this case </w:t>
      </w:r>
      <w:proofErr w:type="gramStart"/>
      <w:r w:rsidR="004E7C15" w:rsidRPr="004E7C15">
        <w:rPr>
          <w:rFonts w:ascii="Times New Roman" w:eastAsia="Times New Roman" w:hAnsi="Times New Roman" w:cs="Times New Roman"/>
          <w:sz w:val="24"/>
          <w:szCs w:val="24"/>
        </w:rPr>
        <w:t>is designated</w:t>
      </w:r>
      <w:proofErr w:type="gramEnd"/>
      <w:r w:rsidR="004E7C15" w:rsidRPr="004E7C15">
        <w:rPr>
          <w:rFonts w:ascii="Times New Roman" w:eastAsia="Times New Roman" w:hAnsi="Times New Roman" w:cs="Times New Roman"/>
          <w:sz w:val="24"/>
          <w:szCs w:val="24"/>
        </w:rPr>
        <w:t xml:space="preserve"> to the </w:t>
      </w:r>
      <w:r w:rsidR="004E7C15" w:rsidRPr="004E7C15">
        <w:rPr>
          <w:rFonts w:ascii="Times New Roman" w:eastAsia="Times New Roman" w:hAnsi="Times New Roman" w:cs="Times New Roman"/>
          <w:b/>
          <w:bCs/>
          <w:sz w:val="24"/>
          <w:szCs w:val="24"/>
        </w:rPr>
        <w:t>STREAMLINED TRACK</w:t>
      </w:r>
      <w:r w:rsidR="004E7C15" w:rsidRPr="004E7C15">
        <w:rPr>
          <w:rFonts w:ascii="Times New Roman" w:eastAsia="Times New Roman" w:hAnsi="Times New Roman" w:cs="Times New Roman"/>
          <w:sz w:val="24"/>
          <w:szCs w:val="24"/>
        </w:rPr>
        <w:t xml:space="preserve"> for time to disposition. </w:t>
      </w:r>
      <w:r w:rsidR="004E7C15" w:rsidRPr="004E7C15">
        <w:rPr>
          <w:rFonts w:ascii="Times New Roman" w:eastAsia="Times New Roman" w:hAnsi="Times New Roman" w:cs="Times New Roman"/>
          <w:sz w:val="24"/>
          <w:szCs w:val="24"/>
          <w:u w:val="single"/>
        </w:rPr>
        <w:t xml:space="preserve">The deadlines and procedures set forth in this Order </w:t>
      </w:r>
      <w:proofErr w:type="gramStart"/>
      <w:r w:rsidR="004E7C15" w:rsidRPr="004E7C15">
        <w:rPr>
          <w:rFonts w:ascii="Times New Roman" w:eastAsia="Times New Roman" w:hAnsi="Times New Roman" w:cs="Times New Roman"/>
          <w:sz w:val="24"/>
          <w:szCs w:val="24"/>
          <w:u w:val="single"/>
        </w:rPr>
        <w:t>will be strictly enforced</w:t>
      </w:r>
      <w:proofErr w:type="gramEnd"/>
      <w:r w:rsidR="00C0763E">
        <w:rPr>
          <w:rFonts w:ascii="Times New Roman" w:eastAsia="Times New Roman" w:hAnsi="Times New Roman" w:cs="Times New Roman"/>
          <w:sz w:val="24"/>
          <w:szCs w:val="24"/>
          <w:u w:val="single"/>
        </w:rPr>
        <w:t xml:space="preserve"> unless changed by court order</w:t>
      </w:r>
      <w:r w:rsidR="004E7C15" w:rsidRPr="004E7C15">
        <w:rPr>
          <w:rFonts w:ascii="Times New Roman" w:eastAsia="Times New Roman" w:hAnsi="Times New Roman" w:cs="Times New Roman"/>
          <w:sz w:val="24"/>
          <w:szCs w:val="24"/>
          <w:u w:val="single"/>
        </w:rPr>
        <w:t xml:space="preserve">. </w:t>
      </w:r>
    </w:p>
    <w:p w14:paraId="0851EF4C" w14:textId="5EFCE524" w:rsidR="004E7C15" w:rsidRPr="004E7C15" w:rsidRDefault="004E7C15" w:rsidP="00BE495C">
      <w:pPr>
        <w:numPr>
          <w:ilvl w:val="0"/>
          <w:numId w:val="1"/>
        </w:numPr>
        <w:spacing w:before="100" w:beforeAutospacing="1" w:after="100" w:afterAutospacing="1" w:line="240" w:lineRule="auto"/>
        <w:ind w:hanging="540"/>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u w:val="single"/>
        </w:rPr>
        <w:t>SCHEDULING</w:t>
      </w:r>
      <w:r w:rsidR="009F23B0">
        <w:rPr>
          <w:rFonts w:ascii="Times New Roman" w:eastAsia="Times New Roman" w:hAnsi="Times New Roman" w:cs="Times New Roman"/>
          <w:b/>
          <w:bCs/>
          <w:sz w:val="24"/>
          <w:szCs w:val="24"/>
          <w:u w:val="single"/>
        </w:rPr>
        <w:t xml:space="preserve"> AND DEADLINES</w:t>
      </w:r>
    </w:p>
    <w:p w14:paraId="7482A489" w14:textId="19FBCC1D" w:rsidR="00DD6857" w:rsidRPr="00F74598" w:rsidRDefault="00DD6857" w:rsidP="004E7C15">
      <w:pPr>
        <w:spacing w:before="100" w:beforeAutospacing="1" w:after="100" w:afterAutospacing="1" w:line="240" w:lineRule="auto"/>
        <w:ind w:left="720"/>
        <w:rPr>
          <w:rFonts w:ascii="Times New Roman" w:eastAsia="Times New Roman" w:hAnsi="Times New Roman" w:cs="Times New Roman"/>
          <w:bCs/>
          <w:sz w:val="24"/>
          <w:szCs w:val="24"/>
        </w:rPr>
      </w:pPr>
      <w:r w:rsidRPr="00F74598">
        <w:rPr>
          <w:rFonts w:ascii="Times New Roman" w:eastAsia="Times New Roman" w:hAnsi="Times New Roman" w:cs="Times New Roman"/>
          <w:bCs/>
          <w:sz w:val="24"/>
          <w:szCs w:val="24"/>
        </w:rPr>
        <w:t xml:space="preserve">A. </w:t>
      </w:r>
      <w:r w:rsidRPr="00F74598">
        <w:rPr>
          <w:rFonts w:ascii="Times New Roman" w:eastAsia="Times New Roman" w:hAnsi="Times New Roman" w:cs="Times New Roman"/>
          <w:bCs/>
          <w:sz w:val="24"/>
          <w:szCs w:val="24"/>
        </w:rPr>
        <w:tab/>
      </w:r>
      <w:r w:rsidR="00F74598">
        <w:rPr>
          <w:rFonts w:ascii="Times New Roman" w:eastAsia="Times New Roman" w:hAnsi="Times New Roman" w:cs="Times New Roman"/>
          <w:bCs/>
          <w:sz w:val="24"/>
          <w:szCs w:val="24"/>
          <w:u w:val="single"/>
        </w:rPr>
        <w:t>CALENDAR CALL</w:t>
      </w:r>
    </w:p>
    <w:p w14:paraId="4A55ED02" w14:textId="46642C29" w:rsidR="004E7C15" w:rsidRPr="004E7C15" w:rsidRDefault="004E7C15" w:rsidP="004E7C15">
      <w:pPr>
        <w:spacing w:before="100" w:beforeAutospacing="1" w:after="100" w:afterAutospacing="1" w:line="240" w:lineRule="auto"/>
        <w:ind w:left="720"/>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YOU MUST APPEAR FOR</w:t>
      </w:r>
      <w:r w:rsidR="00183B09">
        <w:rPr>
          <w:rFonts w:ascii="Times New Roman" w:eastAsia="Times New Roman" w:hAnsi="Times New Roman" w:cs="Times New Roman"/>
          <w:b/>
          <w:bCs/>
          <w:sz w:val="24"/>
          <w:szCs w:val="24"/>
        </w:rPr>
        <w:t xml:space="preserve"> A</w:t>
      </w:r>
      <w:r w:rsidR="00EF60AD">
        <w:rPr>
          <w:rFonts w:ascii="Times New Roman" w:eastAsia="Times New Roman" w:hAnsi="Times New Roman" w:cs="Times New Roman"/>
          <w:b/>
          <w:bCs/>
          <w:sz w:val="24"/>
          <w:szCs w:val="24"/>
        </w:rPr>
        <w:t xml:space="preserve"> MANDATORY</w:t>
      </w:r>
      <w:r w:rsidRPr="004E7C15">
        <w:rPr>
          <w:rFonts w:ascii="Times New Roman" w:eastAsia="Times New Roman" w:hAnsi="Times New Roman" w:cs="Times New Roman"/>
          <w:b/>
          <w:bCs/>
          <w:sz w:val="24"/>
          <w:szCs w:val="24"/>
        </w:rPr>
        <w:t xml:space="preserve"> </w:t>
      </w:r>
      <w:r w:rsidR="00245CD0">
        <w:rPr>
          <w:rFonts w:ascii="Times New Roman" w:eastAsia="Times New Roman" w:hAnsi="Times New Roman" w:cs="Times New Roman"/>
          <w:b/>
          <w:bCs/>
          <w:sz w:val="24"/>
          <w:szCs w:val="24"/>
        </w:rPr>
        <w:t xml:space="preserve">CALENDAR CALL </w:t>
      </w:r>
      <w:r w:rsidRPr="004E7C15">
        <w:rPr>
          <w:rFonts w:ascii="Times New Roman" w:eastAsia="Times New Roman" w:hAnsi="Times New Roman" w:cs="Times New Roman"/>
          <w:b/>
          <w:bCs/>
          <w:sz w:val="24"/>
          <w:szCs w:val="24"/>
        </w:rPr>
        <w:t xml:space="preserve">on </w:t>
      </w:r>
      <w:r w:rsidR="00487EA1" w:rsidRPr="00487EA1">
        <w:rPr>
          <w:rFonts w:ascii="Times New Roman" w:eastAsia="Times New Roman" w:hAnsi="Times New Roman" w:cs="Times New Roman"/>
          <w:b/>
          <w:bCs/>
          <w:i/>
          <w:sz w:val="24"/>
          <w:szCs w:val="24"/>
        </w:rPr>
        <w:t>insert date</w:t>
      </w:r>
      <w:r w:rsidRPr="004E7C15">
        <w:rPr>
          <w:rFonts w:ascii="Times New Roman" w:eastAsia="Times New Roman" w:hAnsi="Times New Roman" w:cs="Times New Roman"/>
          <w:b/>
          <w:bCs/>
          <w:sz w:val="24"/>
          <w:szCs w:val="24"/>
        </w:rPr>
        <w:t xml:space="preserve"> at </w:t>
      </w:r>
      <w:r w:rsidR="00487EA1" w:rsidRPr="00487EA1">
        <w:rPr>
          <w:rFonts w:ascii="Times New Roman" w:eastAsia="Times New Roman" w:hAnsi="Times New Roman" w:cs="Times New Roman"/>
          <w:b/>
          <w:bCs/>
          <w:i/>
          <w:sz w:val="24"/>
          <w:szCs w:val="24"/>
        </w:rPr>
        <w:t>insert time</w:t>
      </w:r>
      <w:r w:rsidRPr="004E7C15">
        <w:rPr>
          <w:rFonts w:ascii="Times New Roman" w:eastAsia="Times New Roman" w:hAnsi="Times New Roman" w:cs="Times New Roman"/>
          <w:b/>
          <w:bCs/>
          <w:sz w:val="24"/>
          <w:szCs w:val="24"/>
        </w:rPr>
        <w:t xml:space="preserve"> am</w:t>
      </w:r>
      <w:r w:rsidR="00487EA1">
        <w:rPr>
          <w:rFonts w:ascii="Times New Roman" w:eastAsia="Times New Roman" w:hAnsi="Times New Roman" w:cs="Times New Roman"/>
          <w:b/>
          <w:bCs/>
          <w:sz w:val="24"/>
          <w:szCs w:val="24"/>
        </w:rPr>
        <w:t>/pm</w:t>
      </w:r>
      <w:r w:rsidRPr="004E7C15">
        <w:rPr>
          <w:rFonts w:ascii="Times New Roman" w:eastAsia="Times New Roman" w:hAnsi="Times New Roman" w:cs="Times New Roman"/>
          <w:b/>
          <w:bCs/>
          <w:sz w:val="24"/>
          <w:szCs w:val="24"/>
        </w:rPr>
        <w:t>.</w:t>
      </w:r>
      <w:r w:rsidRPr="004E7C15">
        <w:rPr>
          <w:rFonts w:ascii="Times New Roman" w:eastAsia="Times New Roman" w:hAnsi="Times New Roman" w:cs="Times New Roman"/>
          <w:sz w:val="24"/>
          <w:szCs w:val="24"/>
        </w:rPr>
        <w:t xml:space="preserve"> </w:t>
      </w:r>
      <w:r w:rsidRPr="00BE495C">
        <w:rPr>
          <w:rFonts w:ascii="Times New Roman" w:eastAsia="Times New Roman" w:hAnsi="Times New Roman" w:cs="Times New Roman"/>
          <w:sz w:val="24"/>
          <w:szCs w:val="24"/>
          <w:u w:val="single"/>
        </w:rPr>
        <w:t>The parties must be ready to try the case by that date</w:t>
      </w:r>
      <w:r w:rsidRPr="004E7C15">
        <w:rPr>
          <w:rFonts w:ascii="Times New Roman" w:eastAsia="Times New Roman" w:hAnsi="Times New Roman" w:cs="Times New Roman"/>
          <w:sz w:val="24"/>
          <w:szCs w:val="24"/>
        </w:rPr>
        <w:t xml:space="preserve">. The </w:t>
      </w:r>
      <w:r w:rsidR="003B3BA6">
        <w:rPr>
          <w:rFonts w:ascii="Times New Roman" w:eastAsia="Times New Roman" w:hAnsi="Times New Roman" w:cs="Times New Roman"/>
          <w:sz w:val="24"/>
          <w:szCs w:val="24"/>
        </w:rPr>
        <w:t xml:space="preserve">actual </w:t>
      </w:r>
      <w:r w:rsidRPr="004E7C15">
        <w:rPr>
          <w:rFonts w:ascii="Times New Roman" w:eastAsia="Times New Roman" w:hAnsi="Times New Roman" w:cs="Times New Roman"/>
          <w:sz w:val="24"/>
          <w:szCs w:val="24"/>
        </w:rPr>
        <w:t xml:space="preserve">trial period begins the first business day of the week </w:t>
      </w:r>
      <w:r w:rsidR="005122A0">
        <w:rPr>
          <w:rFonts w:ascii="Times New Roman" w:eastAsia="Times New Roman" w:hAnsi="Times New Roman" w:cs="Times New Roman"/>
          <w:sz w:val="24"/>
          <w:szCs w:val="24"/>
        </w:rPr>
        <w:t>immediately following</w:t>
      </w:r>
      <w:r w:rsidRPr="004E7C15">
        <w:rPr>
          <w:rFonts w:ascii="Times New Roman" w:eastAsia="Times New Roman" w:hAnsi="Times New Roman" w:cs="Times New Roman"/>
          <w:sz w:val="24"/>
          <w:szCs w:val="24"/>
        </w:rPr>
        <w:t xml:space="preserve"> Calendar Call, unless otherwise </w:t>
      </w:r>
      <w:r w:rsidR="008D32F8">
        <w:rPr>
          <w:rFonts w:ascii="Times New Roman" w:eastAsia="Times New Roman" w:hAnsi="Times New Roman" w:cs="Times New Roman"/>
          <w:sz w:val="24"/>
          <w:szCs w:val="24"/>
        </w:rPr>
        <w:t>provided</w:t>
      </w:r>
      <w:r w:rsidR="008D32F8" w:rsidRPr="004E7C15">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in Divisional Instructions or by court order.</w:t>
      </w:r>
    </w:p>
    <w:p w14:paraId="5D72519D" w14:textId="2D4FE871" w:rsidR="004E7C15" w:rsidRPr="004E7C15" w:rsidRDefault="004E7C15" w:rsidP="004E7C15">
      <w:pPr>
        <w:spacing w:before="100" w:beforeAutospacing="1" w:after="100" w:afterAutospacing="1" w:line="240" w:lineRule="auto"/>
        <w:ind w:left="72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The Court will conduct the Calendar Call in person or by Zoom according to Divisional Instructions. </w:t>
      </w:r>
      <w:r w:rsidR="00866503">
        <w:rPr>
          <w:rFonts w:ascii="Times New Roman" w:eastAsia="Times New Roman" w:hAnsi="Times New Roman" w:cs="Times New Roman"/>
          <w:sz w:val="24"/>
          <w:szCs w:val="24"/>
        </w:rPr>
        <w:t xml:space="preserve">If in person, the parties shall appear in </w:t>
      </w:r>
      <w:r w:rsidR="00866503" w:rsidRPr="00487EA1">
        <w:rPr>
          <w:rFonts w:ascii="Times New Roman" w:eastAsia="Times New Roman" w:hAnsi="Times New Roman" w:cs="Times New Roman"/>
          <w:i/>
          <w:sz w:val="24"/>
          <w:szCs w:val="24"/>
        </w:rPr>
        <w:t xml:space="preserve">courtroom #, </w:t>
      </w:r>
      <w:r w:rsidR="00487EA1" w:rsidRPr="00487EA1">
        <w:rPr>
          <w:rFonts w:ascii="Times New Roman" w:eastAsia="Times New Roman" w:hAnsi="Times New Roman" w:cs="Times New Roman"/>
          <w:i/>
          <w:sz w:val="24"/>
          <w:szCs w:val="24"/>
        </w:rPr>
        <w:t>courthouse address</w:t>
      </w:r>
      <w:r w:rsidR="00866503">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u w:val="single"/>
        </w:rPr>
        <w:t xml:space="preserve">All parties </w:t>
      </w:r>
      <w:proofErr w:type="gramStart"/>
      <w:r w:rsidRPr="004E7C15">
        <w:rPr>
          <w:rFonts w:ascii="Times New Roman" w:eastAsia="Times New Roman" w:hAnsi="Times New Roman" w:cs="Times New Roman"/>
          <w:sz w:val="24"/>
          <w:szCs w:val="24"/>
          <w:u w:val="single"/>
        </w:rPr>
        <w:t>are instructed</w:t>
      </w:r>
      <w:proofErr w:type="gramEnd"/>
      <w:r w:rsidRPr="004E7C15">
        <w:rPr>
          <w:rFonts w:ascii="Times New Roman" w:eastAsia="Times New Roman" w:hAnsi="Times New Roman" w:cs="Times New Roman"/>
          <w:sz w:val="24"/>
          <w:szCs w:val="24"/>
          <w:u w:val="single"/>
        </w:rPr>
        <w:t xml:space="preserve"> to review the </w:t>
      </w:r>
      <w:r w:rsidR="00245CD0" w:rsidRPr="004E7C15">
        <w:rPr>
          <w:rFonts w:ascii="Times New Roman" w:eastAsia="Times New Roman" w:hAnsi="Times New Roman" w:cs="Times New Roman"/>
          <w:sz w:val="24"/>
          <w:szCs w:val="24"/>
          <w:u w:val="single"/>
        </w:rPr>
        <w:t>Court</w:t>
      </w:r>
      <w:r w:rsidR="00245CD0">
        <w:rPr>
          <w:rFonts w:ascii="Times New Roman" w:eastAsia="Times New Roman" w:hAnsi="Times New Roman" w:cs="Times New Roman"/>
          <w:sz w:val="24"/>
          <w:szCs w:val="24"/>
          <w:u w:val="single"/>
        </w:rPr>
        <w:t>’</w:t>
      </w:r>
      <w:r w:rsidR="00245CD0" w:rsidRPr="004E7C15">
        <w:rPr>
          <w:rFonts w:ascii="Times New Roman" w:eastAsia="Times New Roman" w:hAnsi="Times New Roman" w:cs="Times New Roman"/>
          <w:sz w:val="24"/>
          <w:szCs w:val="24"/>
          <w:u w:val="single"/>
        </w:rPr>
        <w:t xml:space="preserve">s </w:t>
      </w:r>
      <w:r w:rsidRPr="004E7C15">
        <w:rPr>
          <w:rFonts w:ascii="Times New Roman" w:eastAsia="Times New Roman" w:hAnsi="Times New Roman" w:cs="Times New Roman"/>
          <w:sz w:val="24"/>
          <w:szCs w:val="24"/>
          <w:u w:val="single"/>
        </w:rPr>
        <w:t>Divisional Instructions for appearance procedures (</w:t>
      </w:r>
      <w:hyperlink r:id="rId6" w:history="1">
        <w:r w:rsidRPr="00937516">
          <w:rPr>
            <w:rStyle w:val="Hyperlink"/>
            <w:rFonts w:ascii="Times New Roman" w:eastAsia="Times New Roman" w:hAnsi="Times New Roman" w:cs="Times New Roman"/>
            <w:sz w:val="24"/>
            <w:szCs w:val="24"/>
          </w:rPr>
          <w:t>https://www.15thcircuit.com/divisions</w:t>
        </w:r>
      </w:hyperlink>
      <w:r w:rsidRPr="004E7C15">
        <w:rPr>
          <w:rFonts w:ascii="Times New Roman" w:eastAsia="Times New Roman" w:hAnsi="Times New Roman" w:cs="Times New Roman"/>
          <w:sz w:val="24"/>
          <w:szCs w:val="24"/>
          <w:u w:val="single"/>
        </w:rPr>
        <w:t>)</w:t>
      </w:r>
      <w:r w:rsidRPr="004E7C15">
        <w:rPr>
          <w:rFonts w:ascii="Times New Roman" w:eastAsia="Times New Roman" w:hAnsi="Times New Roman" w:cs="Times New Roman"/>
          <w:sz w:val="24"/>
          <w:szCs w:val="24"/>
        </w:rPr>
        <w:t xml:space="preserve">. </w:t>
      </w:r>
    </w:p>
    <w:p w14:paraId="78FE0C63" w14:textId="3A1454B9" w:rsidR="00500C23" w:rsidRDefault="004E7C15" w:rsidP="003B4DFF">
      <w:pPr>
        <w:spacing w:before="100" w:beforeAutospacing="1" w:after="100" w:afterAutospacing="1" w:line="240" w:lineRule="auto"/>
        <w:ind w:left="72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The </w:t>
      </w:r>
      <w:r w:rsidR="00C0763E">
        <w:rPr>
          <w:rFonts w:ascii="Times New Roman" w:eastAsia="Times New Roman" w:hAnsi="Times New Roman" w:cs="Times New Roman"/>
          <w:sz w:val="24"/>
          <w:szCs w:val="24"/>
        </w:rPr>
        <w:t>p</w:t>
      </w:r>
      <w:r w:rsidR="00C0763E" w:rsidRPr="004E7C15">
        <w:rPr>
          <w:rFonts w:ascii="Times New Roman" w:eastAsia="Times New Roman" w:hAnsi="Times New Roman" w:cs="Times New Roman"/>
          <w:sz w:val="24"/>
          <w:szCs w:val="24"/>
        </w:rPr>
        <w:t xml:space="preserve">arties </w:t>
      </w:r>
      <w:r w:rsidRPr="004E7C15">
        <w:rPr>
          <w:rFonts w:ascii="Times New Roman" w:eastAsia="Times New Roman" w:hAnsi="Times New Roman" w:cs="Times New Roman"/>
          <w:sz w:val="24"/>
          <w:szCs w:val="24"/>
        </w:rPr>
        <w:t xml:space="preserve">shall be prepared to discuss any issues that must be resolved prior to trial, including but not limited to issues raised by the </w:t>
      </w:r>
      <w:r w:rsidR="00245CD0" w:rsidRPr="004E7C15">
        <w:rPr>
          <w:rFonts w:ascii="Times New Roman" w:eastAsia="Times New Roman" w:hAnsi="Times New Roman" w:cs="Times New Roman"/>
          <w:sz w:val="24"/>
          <w:szCs w:val="24"/>
        </w:rPr>
        <w:t>parties</w:t>
      </w:r>
      <w:r w:rsidR="00245CD0">
        <w:rPr>
          <w:rFonts w:ascii="Times New Roman" w:eastAsia="Times New Roman" w:hAnsi="Times New Roman" w:cs="Times New Roman"/>
          <w:sz w:val="24"/>
          <w:szCs w:val="24"/>
        </w:rPr>
        <w:t>’</w:t>
      </w:r>
      <w:r w:rsidR="00245CD0" w:rsidRPr="004E7C15">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Pre-Trial Stipulation; trial procedures; jury selection procedures; jury instructions and objections; and the need for any special equipment, courtroom facilities, or interpreters. </w:t>
      </w:r>
    </w:p>
    <w:p w14:paraId="11C13FB4" w14:textId="51B95ABC" w:rsidR="003728BB" w:rsidRDefault="002B2825" w:rsidP="003B4DFF">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Court will conduct a</w:t>
      </w:r>
      <w:r w:rsidR="00C0763E">
        <w:rPr>
          <w:rFonts w:ascii="Times New Roman" w:eastAsia="Times New Roman" w:hAnsi="Times New Roman" w:cs="Times New Roman"/>
          <w:sz w:val="24"/>
          <w:szCs w:val="24"/>
        </w:rPr>
        <w:t xml:space="preserve"> final</w:t>
      </w:r>
      <w:r>
        <w:rPr>
          <w:rFonts w:ascii="Times New Roman" w:eastAsia="Times New Roman" w:hAnsi="Times New Roman" w:cs="Times New Roman"/>
          <w:sz w:val="24"/>
          <w:szCs w:val="24"/>
        </w:rPr>
        <w:t xml:space="preserve"> case management conference during Calendar Call. </w:t>
      </w:r>
      <w:r w:rsidR="003728BB" w:rsidRPr="003728BB">
        <w:rPr>
          <w:rFonts w:ascii="Times New Roman" w:eastAsia="Times New Roman" w:hAnsi="Times New Roman" w:cs="Times New Roman"/>
          <w:sz w:val="24"/>
          <w:szCs w:val="24"/>
        </w:rPr>
        <w:t xml:space="preserve">Attorneys who </w:t>
      </w:r>
      <w:r w:rsidR="003728BB" w:rsidRPr="004F1FD2">
        <w:rPr>
          <w:rFonts w:ascii="Times New Roman" w:eastAsia="Times New Roman" w:hAnsi="Times New Roman" w:cs="Times New Roman"/>
          <w:sz w:val="24"/>
          <w:szCs w:val="24"/>
        </w:rPr>
        <w:t xml:space="preserve">appear for </w:t>
      </w:r>
      <w:r w:rsidR="003728BB" w:rsidRPr="00BE495C">
        <w:rPr>
          <w:rFonts w:ascii="Times New Roman" w:hAnsi="Times New Roman" w:cs="Times New Roman"/>
          <w:sz w:val="24"/>
          <w:szCs w:val="24"/>
        </w:rPr>
        <w:t>Calendar Call</w:t>
      </w:r>
      <w:r w:rsidR="00C0763E" w:rsidRPr="00BE495C">
        <w:rPr>
          <w:rFonts w:ascii="Times New Roman" w:hAnsi="Times New Roman" w:cs="Times New Roman"/>
          <w:sz w:val="24"/>
          <w:szCs w:val="24"/>
        </w:rPr>
        <w:t xml:space="preserve"> </w:t>
      </w:r>
      <w:r w:rsidR="003728BB" w:rsidRPr="004F1FD2">
        <w:rPr>
          <w:rFonts w:ascii="Times New Roman" w:eastAsia="Times New Roman" w:hAnsi="Times New Roman" w:cs="Times New Roman"/>
          <w:sz w:val="24"/>
          <w:szCs w:val="24"/>
        </w:rPr>
        <w:t>must</w:t>
      </w:r>
      <w:r w:rsidR="003728BB" w:rsidRPr="003728BB">
        <w:rPr>
          <w:rFonts w:ascii="Times New Roman" w:eastAsia="Times New Roman" w:hAnsi="Times New Roman" w:cs="Times New Roman"/>
          <w:sz w:val="24"/>
          <w:szCs w:val="24"/>
        </w:rPr>
        <w:t xml:space="preserve"> be prepared on </w:t>
      </w:r>
      <w:r w:rsidR="00C705F8">
        <w:rPr>
          <w:rFonts w:ascii="Times New Roman" w:eastAsia="Times New Roman" w:hAnsi="Times New Roman" w:cs="Times New Roman"/>
          <w:sz w:val="24"/>
          <w:szCs w:val="24"/>
        </w:rPr>
        <w:t xml:space="preserve">all pending matters </w:t>
      </w:r>
      <w:r w:rsidR="003728BB" w:rsidRPr="003728BB">
        <w:rPr>
          <w:rFonts w:ascii="Times New Roman" w:eastAsia="Times New Roman" w:hAnsi="Times New Roman" w:cs="Times New Roman"/>
          <w:sz w:val="24"/>
          <w:szCs w:val="24"/>
        </w:rPr>
        <w:t xml:space="preserve">and </w:t>
      </w:r>
      <w:r w:rsidR="003728BB" w:rsidRPr="003728BB">
        <w:rPr>
          <w:rFonts w:ascii="Times New Roman" w:eastAsia="Times New Roman" w:hAnsi="Times New Roman" w:cs="Times New Roman"/>
          <w:sz w:val="24"/>
          <w:szCs w:val="24"/>
        </w:rPr>
        <w:lastRenderedPageBreak/>
        <w:t xml:space="preserve">have authority to make representations to the </w:t>
      </w:r>
      <w:r w:rsidR="003728BB">
        <w:rPr>
          <w:rFonts w:ascii="Times New Roman" w:eastAsia="Times New Roman" w:hAnsi="Times New Roman" w:cs="Times New Roman"/>
          <w:sz w:val="24"/>
          <w:szCs w:val="24"/>
        </w:rPr>
        <w:t>C</w:t>
      </w:r>
      <w:r w:rsidR="003728BB" w:rsidRPr="003728BB">
        <w:rPr>
          <w:rFonts w:ascii="Times New Roman" w:eastAsia="Times New Roman" w:hAnsi="Times New Roman" w:cs="Times New Roman"/>
          <w:sz w:val="24"/>
          <w:szCs w:val="24"/>
        </w:rPr>
        <w:t xml:space="preserve">ourt and enter into binding agreements concerning motions, issues, and scheduling. </w:t>
      </w:r>
      <w:r w:rsidR="003728BB">
        <w:rPr>
          <w:rFonts w:ascii="Times New Roman" w:eastAsia="Times New Roman" w:hAnsi="Times New Roman" w:cs="Times New Roman"/>
          <w:sz w:val="24"/>
          <w:szCs w:val="24"/>
        </w:rPr>
        <w:t xml:space="preserve">An appearing attorney must be prepared with all </w:t>
      </w:r>
      <w:r w:rsidR="003728BB" w:rsidRPr="003728BB">
        <w:rPr>
          <w:rFonts w:ascii="Times New Roman" w:eastAsia="Times New Roman" w:hAnsi="Times New Roman" w:cs="Times New Roman"/>
          <w:sz w:val="24"/>
          <w:szCs w:val="24"/>
        </w:rPr>
        <w:t xml:space="preserve">attorneys’ availability for </w:t>
      </w:r>
      <w:r>
        <w:rPr>
          <w:rFonts w:ascii="Times New Roman" w:eastAsia="Times New Roman" w:hAnsi="Times New Roman" w:cs="Times New Roman"/>
          <w:sz w:val="24"/>
          <w:szCs w:val="24"/>
        </w:rPr>
        <w:t>trial and future hearings</w:t>
      </w:r>
      <w:r w:rsidR="00C705F8">
        <w:rPr>
          <w:rFonts w:ascii="Times New Roman" w:eastAsia="Times New Roman" w:hAnsi="Times New Roman" w:cs="Times New Roman"/>
          <w:sz w:val="24"/>
          <w:szCs w:val="24"/>
        </w:rPr>
        <w:t xml:space="preserve"> as necessary</w:t>
      </w:r>
      <w:r w:rsidR="003728BB" w:rsidRPr="003728BB">
        <w:rPr>
          <w:rFonts w:ascii="Times New Roman" w:eastAsia="Times New Roman" w:hAnsi="Times New Roman" w:cs="Times New Roman"/>
          <w:sz w:val="24"/>
          <w:szCs w:val="24"/>
        </w:rPr>
        <w:t>.</w:t>
      </w:r>
    </w:p>
    <w:p w14:paraId="0BCB6125" w14:textId="4987B740" w:rsidR="001605B2" w:rsidRDefault="007B2DE4" w:rsidP="003B4DFF">
      <w:pPr>
        <w:spacing w:before="100" w:beforeAutospacing="1" w:after="100" w:afterAutospacing="1" w:line="240" w:lineRule="auto"/>
        <w:ind w:left="720"/>
        <w:rPr>
          <w:rFonts w:ascii="Times New Roman" w:hAnsi="Times New Roman" w:cs="Times New Roman"/>
          <w:b/>
          <w:sz w:val="24"/>
          <w:szCs w:val="24"/>
          <w:u w:val="single"/>
        </w:rPr>
      </w:pPr>
      <w:r w:rsidRPr="00BE495C">
        <w:rPr>
          <w:rFonts w:ascii="Times New Roman" w:hAnsi="Times New Roman" w:cs="Times New Roman"/>
          <w:b/>
          <w:sz w:val="24"/>
          <w:szCs w:val="24"/>
          <w:u w:val="single"/>
        </w:rPr>
        <w:t xml:space="preserve">This Order serves as notice to the parties that failure to attend Calendar Call will result in an Order of Dismissal without prejudice, or entry of </w:t>
      </w:r>
      <w:r w:rsidR="002D7829" w:rsidRPr="00BE495C">
        <w:rPr>
          <w:rFonts w:ascii="Times New Roman" w:hAnsi="Times New Roman" w:cs="Times New Roman"/>
          <w:b/>
          <w:sz w:val="24"/>
          <w:szCs w:val="24"/>
          <w:u w:val="single"/>
        </w:rPr>
        <w:t>d</w:t>
      </w:r>
      <w:r w:rsidRPr="00BE495C">
        <w:rPr>
          <w:rFonts w:ascii="Times New Roman" w:hAnsi="Times New Roman" w:cs="Times New Roman"/>
          <w:b/>
          <w:sz w:val="24"/>
          <w:szCs w:val="24"/>
          <w:u w:val="single"/>
        </w:rPr>
        <w:t xml:space="preserve">efault, without further notice or hearing. </w:t>
      </w:r>
      <w:r w:rsidRPr="00BE495C">
        <w:rPr>
          <w:rFonts w:ascii="Times New Roman" w:hAnsi="Times New Roman" w:cs="Times New Roman"/>
          <w:b/>
          <w:i/>
          <w:sz w:val="24"/>
          <w:szCs w:val="24"/>
          <w:u w:val="single"/>
        </w:rPr>
        <w:t>See</w:t>
      </w:r>
      <w:r w:rsidRPr="00BE495C">
        <w:rPr>
          <w:rFonts w:ascii="Times New Roman" w:hAnsi="Times New Roman" w:cs="Times New Roman"/>
          <w:b/>
          <w:sz w:val="24"/>
          <w:szCs w:val="24"/>
          <w:u w:val="single"/>
        </w:rPr>
        <w:t xml:space="preserve"> Fla. R. Civ. P. 1.200(j</w:t>
      </w:r>
      <w:proofErr w:type="gramStart"/>
      <w:r w:rsidRPr="00BE495C">
        <w:rPr>
          <w:rFonts w:ascii="Times New Roman" w:hAnsi="Times New Roman" w:cs="Times New Roman"/>
          <w:b/>
          <w:sz w:val="24"/>
          <w:szCs w:val="24"/>
          <w:u w:val="single"/>
        </w:rPr>
        <w:t>)(</w:t>
      </w:r>
      <w:proofErr w:type="gramEnd"/>
      <w:r w:rsidRPr="00BE495C">
        <w:rPr>
          <w:rFonts w:ascii="Times New Roman" w:hAnsi="Times New Roman" w:cs="Times New Roman"/>
          <w:b/>
          <w:sz w:val="24"/>
          <w:szCs w:val="24"/>
          <w:u w:val="single"/>
        </w:rPr>
        <w:t>6).</w:t>
      </w:r>
    </w:p>
    <w:p w14:paraId="7CCE3303" w14:textId="26467F17" w:rsidR="00DD6857" w:rsidRPr="003D1368" w:rsidRDefault="00DD6857" w:rsidP="003B4DFF">
      <w:pPr>
        <w:spacing w:before="100" w:beforeAutospacing="1" w:after="100" w:afterAutospacing="1" w:line="240" w:lineRule="auto"/>
        <w:ind w:left="720"/>
        <w:rPr>
          <w:rFonts w:ascii="Times New Roman" w:hAnsi="Times New Roman" w:cs="Times New Roman"/>
          <w:sz w:val="24"/>
          <w:szCs w:val="24"/>
        </w:rPr>
      </w:pPr>
      <w:r w:rsidRPr="003D1368">
        <w:rPr>
          <w:rFonts w:ascii="Times New Roman" w:eastAsia="Times New Roman" w:hAnsi="Times New Roman" w:cs="Times New Roman"/>
          <w:bCs/>
          <w:sz w:val="24"/>
          <w:szCs w:val="24"/>
        </w:rPr>
        <w:t xml:space="preserve">B. </w:t>
      </w:r>
      <w:r w:rsidRPr="003D1368">
        <w:rPr>
          <w:rFonts w:ascii="Times New Roman" w:eastAsia="Times New Roman" w:hAnsi="Times New Roman" w:cs="Times New Roman"/>
          <w:bCs/>
          <w:sz w:val="24"/>
          <w:szCs w:val="24"/>
        </w:rPr>
        <w:tab/>
      </w:r>
      <w:r w:rsidR="003D1368">
        <w:rPr>
          <w:rFonts w:ascii="Times New Roman" w:eastAsia="Times New Roman" w:hAnsi="Times New Roman" w:cs="Times New Roman"/>
          <w:bCs/>
          <w:sz w:val="24"/>
          <w:szCs w:val="24"/>
          <w:u w:val="single"/>
        </w:rPr>
        <w:t>CASE MANAGEMENT DEADLINES</w:t>
      </w:r>
    </w:p>
    <w:p w14:paraId="20279203" w14:textId="35E45AEF" w:rsidR="004E7C15" w:rsidRPr="004E7C15" w:rsidRDefault="004E7C15" w:rsidP="003B4DFF">
      <w:pPr>
        <w:spacing w:before="100" w:beforeAutospacing="1" w:after="100" w:afterAutospacing="1" w:line="240" w:lineRule="auto"/>
        <w:ind w:left="72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The following deadlines </w:t>
      </w:r>
      <w:r w:rsidR="0019133A">
        <w:rPr>
          <w:rFonts w:ascii="Times New Roman" w:eastAsia="Times New Roman" w:hAnsi="Times New Roman" w:cs="Times New Roman"/>
          <w:sz w:val="24"/>
          <w:szCs w:val="24"/>
        </w:rPr>
        <w:t>strictly</w:t>
      </w:r>
      <w:r w:rsidR="0019133A" w:rsidRPr="004E7C15">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apply unless otherwise modified by the Court:</w:t>
      </w:r>
    </w:p>
    <w:tbl>
      <w:tblPr>
        <w:tblW w:w="0" w:type="auto"/>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
        <w:gridCol w:w="4380"/>
        <w:gridCol w:w="4402"/>
      </w:tblGrid>
      <w:tr w:rsidR="004E7C15" w:rsidRPr="004E7C15" w14:paraId="2132EE53"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hideMark/>
          </w:tcPr>
          <w:p w14:paraId="29192D92" w14:textId="77777777" w:rsidR="004E7C15" w:rsidRPr="004E7C15" w:rsidRDefault="004E7C15" w:rsidP="004E7C15">
            <w:pPr>
              <w:spacing w:after="0" w:line="240" w:lineRule="auto"/>
              <w:jc w:val="center"/>
              <w:rPr>
                <w:rFonts w:ascii="Times New Roman" w:eastAsia="Times New Roman" w:hAnsi="Times New Roman" w:cs="Times New Roman"/>
                <w:b/>
                <w:bCs/>
                <w:sz w:val="24"/>
                <w:szCs w:val="24"/>
              </w:rPr>
            </w:pPr>
          </w:p>
        </w:tc>
        <w:tc>
          <w:tcPr>
            <w:tcW w:w="4380" w:type="dxa"/>
            <w:tcBorders>
              <w:top w:val="single" w:sz="6" w:space="0" w:color="000000"/>
              <w:left w:val="single" w:sz="6" w:space="0" w:color="000000"/>
              <w:bottom w:val="single" w:sz="6" w:space="0" w:color="000000"/>
              <w:right w:val="single" w:sz="6" w:space="0" w:color="000000"/>
            </w:tcBorders>
            <w:vAlign w:val="center"/>
            <w:hideMark/>
          </w:tcPr>
          <w:p w14:paraId="45F60185" w14:textId="3413BDEA" w:rsidR="004E7C15" w:rsidRPr="004E7C15" w:rsidRDefault="004E7C15" w:rsidP="004E7C15">
            <w:pPr>
              <w:spacing w:after="0" w:line="240" w:lineRule="auto"/>
              <w:rPr>
                <w:rFonts w:ascii="Times New Roman" w:eastAsia="Times New Roman" w:hAnsi="Times New Roman" w:cs="Times New Roman"/>
                <w:b/>
                <w:bCs/>
                <w:sz w:val="24"/>
                <w:szCs w:val="24"/>
              </w:rPr>
            </w:pPr>
            <w:r w:rsidRPr="004E7C15">
              <w:rPr>
                <w:rFonts w:ascii="Times New Roman" w:eastAsia="Times New Roman" w:hAnsi="Times New Roman" w:cs="Times New Roman"/>
                <w:b/>
                <w:bCs/>
                <w:sz w:val="24"/>
                <w:szCs w:val="24"/>
              </w:rPr>
              <w:t>EVENT</w:t>
            </w:r>
            <w:r w:rsidR="005C2266">
              <w:rPr>
                <w:rFonts w:ascii="Times New Roman" w:eastAsia="Times New Roman" w:hAnsi="Times New Roman" w:cs="Times New Roman"/>
                <w:b/>
                <w:bCs/>
                <w:sz w:val="24"/>
                <w:szCs w:val="24"/>
              </w:rPr>
              <w:t>S</w:t>
            </w:r>
          </w:p>
        </w:tc>
        <w:tc>
          <w:tcPr>
            <w:tcW w:w="4402" w:type="dxa"/>
            <w:tcBorders>
              <w:top w:val="single" w:sz="6" w:space="0" w:color="000000"/>
              <w:left w:val="single" w:sz="6" w:space="0" w:color="000000"/>
              <w:bottom w:val="single" w:sz="6" w:space="0" w:color="000000"/>
              <w:right w:val="single" w:sz="6" w:space="0" w:color="000000"/>
            </w:tcBorders>
            <w:vAlign w:val="center"/>
            <w:hideMark/>
          </w:tcPr>
          <w:p w14:paraId="09A53019" w14:textId="77777777" w:rsidR="004E7C15" w:rsidRPr="004E7C15" w:rsidRDefault="004E7C15" w:rsidP="004E7C15">
            <w:pPr>
              <w:spacing w:after="0" w:line="240" w:lineRule="auto"/>
              <w:jc w:val="center"/>
              <w:rPr>
                <w:rFonts w:ascii="Times New Roman" w:eastAsia="Times New Roman" w:hAnsi="Times New Roman" w:cs="Times New Roman"/>
                <w:b/>
                <w:bCs/>
                <w:sz w:val="24"/>
                <w:szCs w:val="24"/>
              </w:rPr>
            </w:pPr>
            <w:r w:rsidRPr="004E7C15">
              <w:rPr>
                <w:rFonts w:ascii="Times New Roman" w:eastAsia="Times New Roman" w:hAnsi="Times New Roman" w:cs="Times New Roman"/>
                <w:b/>
                <w:bCs/>
                <w:sz w:val="24"/>
                <w:szCs w:val="24"/>
              </w:rPr>
              <w:t>COMPLETION DATE</w:t>
            </w:r>
          </w:p>
        </w:tc>
      </w:tr>
      <w:tr w:rsidR="004E7C15" w:rsidRPr="004E7C15" w14:paraId="460AE373"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hideMark/>
          </w:tcPr>
          <w:p w14:paraId="39EDA551" w14:textId="77777777" w:rsidR="004E7C15" w:rsidRPr="004E7C15" w:rsidRDefault="004E7C15" w:rsidP="004E7C15">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1.</w:t>
            </w:r>
          </w:p>
        </w:tc>
        <w:tc>
          <w:tcPr>
            <w:tcW w:w="4380" w:type="dxa"/>
            <w:tcBorders>
              <w:top w:val="single" w:sz="6" w:space="0" w:color="000000"/>
              <w:left w:val="single" w:sz="6" w:space="0" w:color="000000"/>
              <w:bottom w:val="single" w:sz="6" w:space="0" w:color="000000"/>
              <w:right w:val="single" w:sz="6" w:space="0" w:color="000000"/>
            </w:tcBorders>
            <w:vAlign w:val="center"/>
            <w:hideMark/>
          </w:tcPr>
          <w:p w14:paraId="6CEBF2FC" w14:textId="77777777" w:rsidR="004E7C15" w:rsidRPr="004E7C15" w:rsidRDefault="004E7C15" w:rsidP="004E7C15">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Service of Complaint</w:t>
            </w:r>
          </w:p>
        </w:tc>
        <w:tc>
          <w:tcPr>
            <w:tcW w:w="4402" w:type="dxa"/>
            <w:tcBorders>
              <w:top w:val="single" w:sz="6" w:space="0" w:color="000000"/>
              <w:left w:val="single" w:sz="6" w:space="0" w:color="000000"/>
              <w:bottom w:val="single" w:sz="6" w:space="0" w:color="000000"/>
              <w:right w:val="single" w:sz="6" w:space="0" w:color="000000"/>
            </w:tcBorders>
            <w:vAlign w:val="center"/>
            <w:hideMark/>
          </w:tcPr>
          <w:p w14:paraId="32D5903B" w14:textId="595F74D6" w:rsidR="004E7C15" w:rsidRPr="004E7C15" w:rsidRDefault="000C5136" w:rsidP="002D78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 days from date of </w:t>
            </w:r>
            <w:proofErr w:type="gramStart"/>
            <w:r>
              <w:rPr>
                <w:rFonts w:ascii="Times New Roman" w:eastAsia="Times New Roman" w:hAnsi="Times New Roman" w:cs="Times New Roman"/>
                <w:sz w:val="24"/>
                <w:szCs w:val="24"/>
              </w:rPr>
              <w:t>filing;</w:t>
            </w:r>
            <w:proofErr w:type="gramEnd"/>
            <w:r w:rsidR="004E7C15" w:rsidRPr="004E7C15">
              <w:rPr>
                <w:rFonts w:ascii="Times New Roman" w:eastAsia="Times New Roman" w:hAnsi="Times New Roman" w:cs="Times New Roman"/>
                <w:sz w:val="24"/>
                <w:szCs w:val="24"/>
              </w:rPr>
              <w:t xml:space="preserve"> </w:t>
            </w:r>
            <w:r w:rsidR="002D7829">
              <w:rPr>
                <w:rFonts w:ascii="Times New Roman" w:eastAsia="Times New Roman" w:hAnsi="Times New Roman" w:cs="Times New Roman"/>
                <w:sz w:val="24"/>
                <w:szCs w:val="24"/>
              </w:rPr>
              <w:t>s</w:t>
            </w:r>
            <w:r w:rsidR="002D7829" w:rsidRPr="004E7C15">
              <w:rPr>
                <w:rFonts w:ascii="Times New Roman" w:eastAsia="Times New Roman" w:hAnsi="Times New Roman" w:cs="Times New Roman"/>
                <w:sz w:val="24"/>
                <w:szCs w:val="24"/>
              </w:rPr>
              <w:t xml:space="preserve">ervice </w:t>
            </w:r>
            <w:r w:rsidR="004E7C15" w:rsidRPr="004E7C15">
              <w:rPr>
                <w:rFonts w:ascii="Times New Roman" w:eastAsia="Times New Roman" w:hAnsi="Times New Roman" w:cs="Times New Roman"/>
                <w:sz w:val="24"/>
                <w:szCs w:val="24"/>
              </w:rPr>
              <w:t>under extension is only by court order.</w:t>
            </w:r>
          </w:p>
        </w:tc>
      </w:tr>
      <w:tr w:rsidR="00FE6124" w:rsidRPr="004E7C15" w14:paraId="25CC5083"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tcPr>
          <w:p w14:paraId="27B83339" w14:textId="7B287DD4" w:rsidR="00FE6124" w:rsidRPr="004E7C15" w:rsidRDefault="00FE6124" w:rsidP="004E7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80" w:type="dxa"/>
            <w:tcBorders>
              <w:top w:val="single" w:sz="6" w:space="0" w:color="000000"/>
              <w:left w:val="single" w:sz="6" w:space="0" w:color="000000"/>
              <w:bottom w:val="single" w:sz="6" w:space="0" w:color="000000"/>
              <w:right w:val="single" w:sz="6" w:space="0" w:color="000000"/>
            </w:tcBorders>
            <w:vAlign w:val="center"/>
          </w:tcPr>
          <w:p w14:paraId="6091E434" w14:textId="744BF4A2" w:rsidR="00FE6124" w:rsidRPr="004E7C15" w:rsidRDefault="00FE6124" w:rsidP="004E7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filed</w:t>
            </w:r>
            <w:r w:rsidR="00185D1F">
              <w:rPr>
                <w:rFonts w:ascii="Times New Roman" w:eastAsia="Times New Roman" w:hAnsi="Times New Roman" w:cs="Times New Roman"/>
                <w:sz w:val="24"/>
                <w:szCs w:val="24"/>
              </w:rPr>
              <w:t xml:space="preserve"> and/or initial motions/objections directed to the pleadings (i.e. to dismiss or strike)</w:t>
            </w:r>
          </w:p>
        </w:tc>
        <w:tc>
          <w:tcPr>
            <w:tcW w:w="4402" w:type="dxa"/>
            <w:tcBorders>
              <w:top w:val="single" w:sz="6" w:space="0" w:color="000000"/>
              <w:left w:val="single" w:sz="6" w:space="0" w:color="000000"/>
              <w:bottom w:val="single" w:sz="6" w:space="0" w:color="000000"/>
              <w:right w:val="single" w:sz="6" w:space="0" w:color="000000"/>
            </w:tcBorders>
            <w:vAlign w:val="center"/>
          </w:tcPr>
          <w:p w14:paraId="57EC7834" w14:textId="2F2DBB7F" w:rsidR="00FE6124" w:rsidRPr="007D141D" w:rsidRDefault="00FE6124" w:rsidP="004407EB">
            <w:pPr>
              <w:spacing w:after="0" w:line="240" w:lineRule="auto"/>
              <w:jc w:val="right"/>
              <w:rPr>
                <w:rFonts w:ascii="Times New Roman" w:eastAsia="Times New Roman" w:hAnsi="Times New Roman" w:cs="Times New Roman"/>
                <w:sz w:val="24"/>
                <w:szCs w:val="24"/>
              </w:rPr>
            </w:pPr>
            <w:r w:rsidRPr="007D141D">
              <w:rPr>
                <w:rFonts w:ascii="Times New Roman" w:eastAsia="Times New Roman" w:hAnsi="Times New Roman" w:cs="Times New Roman"/>
                <w:sz w:val="24"/>
                <w:szCs w:val="24"/>
              </w:rPr>
              <w:t>20 days after service</w:t>
            </w:r>
          </w:p>
        </w:tc>
      </w:tr>
      <w:tr w:rsidR="00F83DD1" w:rsidRPr="004E7C15" w14:paraId="4B53891E"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tcPr>
          <w:p w14:paraId="1D092D11" w14:textId="6EB0CDF9" w:rsidR="00F83DD1" w:rsidRPr="004E7C15" w:rsidRDefault="00F83DD1" w:rsidP="004E7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80" w:type="dxa"/>
            <w:tcBorders>
              <w:top w:val="single" w:sz="6" w:space="0" w:color="000000"/>
              <w:left w:val="single" w:sz="6" w:space="0" w:color="000000"/>
              <w:bottom w:val="single" w:sz="6" w:space="0" w:color="000000"/>
              <w:right w:val="single" w:sz="6" w:space="0" w:color="000000"/>
            </w:tcBorders>
            <w:vAlign w:val="center"/>
          </w:tcPr>
          <w:p w14:paraId="04129476" w14:textId="6954BAC9" w:rsidR="00F83DD1" w:rsidRPr="004E7C15" w:rsidRDefault="00F83DD1" w:rsidP="004E7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Default obtained </w:t>
            </w:r>
            <w:r w:rsidR="00545DF4">
              <w:rPr>
                <w:rFonts w:ascii="Times New Roman" w:eastAsia="Times New Roman" w:hAnsi="Times New Roman" w:cs="Times New Roman"/>
                <w:sz w:val="24"/>
                <w:szCs w:val="24"/>
              </w:rPr>
              <w:t>(</w:t>
            </w:r>
            <w:r>
              <w:rPr>
                <w:rFonts w:ascii="Times New Roman" w:eastAsia="Times New Roman" w:hAnsi="Times New Roman" w:cs="Times New Roman"/>
                <w:sz w:val="24"/>
                <w:szCs w:val="24"/>
              </w:rPr>
              <w:t>if no response filed</w:t>
            </w:r>
            <w:r w:rsidR="00545DF4">
              <w:rPr>
                <w:rFonts w:ascii="Times New Roman" w:eastAsia="Times New Roman" w:hAnsi="Times New Roman" w:cs="Times New Roman"/>
                <w:sz w:val="24"/>
                <w:szCs w:val="24"/>
              </w:rPr>
              <w:t>)</w:t>
            </w:r>
          </w:p>
        </w:tc>
        <w:tc>
          <w:tcPr>
            <w:tcW w:w="4402" w:type="dxa"/>
            <w:tcBorders>
              <w:top w:val="single" w:sz="6" w:space="0" w:color="000000"/>
              <w:left w:val="single" w:sz="6" w:space="0" w:color="000000"/>
              <w:bottom w:val="single" w:sz="6" w:space="0" w:color="000000"/>
              <w:right w:val="single" w:sz="6" w:space="0" w:color="000000"/>
            </w:tcBorders>
            <w:vAlign w:val="center"/>
          </w:tcPr>
          <w:p w14:paraId="57D61795" w14:textId="450C7D8D" w:rsidR="00F83DD1" w:rsidRPr="007D141D" w:rsidRDefault="00F83DD1" w:rsidP="004407EB">
            <w:pPr>
              <w:spacing w:after="0" w:line="240" w:lineRule="auto"/>
              <w:jc w:val="right"/>
              <w:rPr>
                <w:rFonts w:ascii="Times New Roman" w:eastAsia="Times New Roman" w:hAnsi="Times New Roman" w:cs="Times New Roman"/>
                <w:sz w:val="24"/>
                <w:szCs w:val="24"/>
              </w:rPr>
            </w:pPr>
            <w:r w:rsidRPr="007D141D">
              <w:rPr>
                <w:rFonts w:ascii="Times New Roman" w:eastAsia="Times New Roman" w:hAnsi="Times New Roman" w:cs="Times New Roman"/>
                <w:sz w:val="24"/>
                <w:szCs w:val="24"/>
              </w:rPr>
              <w:t>30 days after service</w:t>
            </w:r>
          </w:p>
        </w:tc>
      </w:tr>
      <w:tr w:rsidR="004E7C15" w:rsidRPr="004E7C15" w14:paraId="4A84ADFC"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hideMark/>
          </w:tcPr>
          <w:p w14:paraId="2AC49F93" w14:textId="0FDAC2B2" w:rsidR="004E7C15" w:rsidRPr="004E7C15" w:rsidRDefault="00083287" w:rsidP="004E7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E7C15" w:rsidRPr="004E7C15">
              <w:rPr>
                <w:rFonts w:ascii="Times New Roman" w:eastAsia="Times New Roman" w:hAnsi="Times New Roman" w:cs="Times New Roman"/>
                <w:sz w:val="24"/>
                <w:szCs w:val="24"/>
              </w:rPr>
              <w:t>.</w:t>
            </w:r>
          </w:p>
        </w:tc>
        <w:tc>
          <w:tcPr>
            <w:tcW w:w="4380" w:type="dxa"/>
            <w:tcBorders>
              <w:top w:val="single" w:sz="6" w:space="0" w:color="000000"/>
              <w:left w:val="single" w:sz="6" w:space="0" w:color="000000"/>
              <w:bottom w:val="single" w:sz="6" w:space="0" w:color="000000"/>
              <w:right w:val="single" w:sz="6" w:space="0" w:color="000000"/>
            </w:tcBorders>
            <w:vAlign w:val="center"/>
            <w:hideMark/>
          </w:tcPr>
          <w:p w14:paraId="542A9A5A" w14:textId="7E2379B4" w:rsidR="004E7C15" w:rsidRPr="004E7C15" w:rsidRDefault="00083287" w:rsidP="005E6D55">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A</w:t>
            </w:r>
            <w:r>
              <w:rPr>
                <w:rFonts w:ascii="Times New Roman" w:eastAsia="Times New Roman" w:hAnsi="Times New Roman" w:cs="Times New Roman"/>
                <w:sz w:val="24"/>
                <w:szCs w:val="24"/>
              </w:rPr>
              <w:t>m</w:t>
            </w:r>
            <w:r w:rsidRPr="004E7C15">
              <w:rPr>
                <w:rFonts w:ascii="Times New Roman" w:eastAsia="Times New Roman" w:hAnsi="Times New Roman" w:cs="Times New Roman"/>
                <w:sz w:val="24"/>
                <w:szCs w:val="24"/>
              </w:rPr>
              <w:t>endment</w:t>
            </w:r>
            <w:r w:rsidR="005114D8">
              <w:rPr>
                <w:rFonts w:ascii="Times New Roman" w:eastAsia="Times New Roman" w:hAnsi="Times New Roman" w:cs="Times New Roman"/>
                <w:sz w:val="24"/>
                <w:szCs w:val="24"/>
              </w:rPr>
              <w:t xml:space="preserve"> </w:t>
            </w:r>
            <w:r w:rsidR="004E7C15" w:rsidRPr="004E7C15">
              <w:rPr>
                <w:rFonts w:ascii="Times New Roman" w:eastAsia="Times New Roman" w:hAnsi="Times New Roman" w:cs="Times New Roman"/>
                <w:sz w:val="24"/>
                <w:szCs w:val="24"/>
              </w:rPr>
              <w:t>of pleadings/</w:t>
            </w:r>
            <w:r>
              <w:rPr>
                <w:rFonts w:ascii="Times New Roman" w:eastAsia="Times New Roman" w:hAnsi="Times New Roman" w:cs="Times New Roman"/>
                <w:sz w:val="24"/>
                <w:szCs w:val="24"/>
              </w:rPr>
              <w:t>A</w:t>
            </w:r>
            <w:r w:rsidR="004E7C15" w:rsidRPr="004E7C15">
              <w:rPr>
                <w:rFonts w:ascii="Times New Roman" w:eastAsia="Times New Roman" w:hAnsi="Times New Roman" w:cs="Times New Roman"/>
                <w:sz w:val="24"/>
                <w:szCs w:val="24"/>
              </w:rPr>
              <w:t>dding parties</w:t>
            </w:r>
          </w:p>
        </w:tc>
        <w:tc>
          <w:tcPr>
            <w:tcW w:w="4402" w:type="dxa"/>
            <w:tcBorders>
              <w:top w:val="single" w:sz="6" w:space="0" w:color="000000"/>
              <w:left w:val="single" w:sz="6" w:space="0" w:color="000000"/>
              <w:bottom w:val="single" w:sz="6" w:space="0" w:color="000000"/>
              <w:right w:val="single" w:sz="6" w:space="0" w:color="000000"/>
            </w:tcBorders>
            <w:vAlign w:val="center"/>
            <w:hideMark/>
          </w:tcPr>
          <w:p w14:paraId="01704145" w14:textId="2FBB917D" w:rsidR="004E7C15" w:rsidRPr="009B75FF" w:rsidRDefault="00D0697B" w:rsidP="00A318C9">
            <w:pPr>
              <w:spacing w:after="0" w:line="240" w:lineRule="auto"/>
              <w:jc w:val="right"/>
              <w:rPr>
                <w:rFonts w:ascii="Times New Roman" w:eastAsia="Times New Roman" w:hAnsi="Times New Roman" w:cs="Times New Roman"/>
                <w:sz w:val="24"/>
                <w:szCs w:val="24"/>
              </w:rPr>
            </w:pPr>
            <w:r w:rsidRPr="009B75FF">
              <w:rPr>
                <w:rFonts w:ascii="Times New Roman" w:eastAsia="Times New Roman" w:hAnsi="Times New Roman" w:cs="Times New Roman"/>
                <w:sz w:val="24"/>
                <w:szCs w:val="24"/>
              </w:rPr>
              <w:t xml:space="preserve">160 </w:t>
            </w:r>
            <w:r w:rsidR="000C5136" w:rsidRPr="009B75FF">
              <w:rPr>
                <w:rFonts w:ascii="Times New Roman" w:eastAsia="Times New Roman" w:hAnsi="Times New Roman" w:cs="Times New Roman"/>
                <w:sz w:val="24"/>
                <w:szCs w:val="24"/>
              </w:rPr>
              <w:t>days from date of filing</w:t>
            </w:r>
          </w:p>
        </w:tc>
      </w:tr>
      <w:tr w:rsidR="004E7C15" w:rsidRPr="004E7C15" w14:paraId="3707A72F"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hideMark/>
          </w:tcPr>
          <w:p w14:paraId="5F13860C" w14:textId="24B810FC" w:rsidR="004E7C15" w:rsidRPr="004E7C15" w:rsidRDefault="003D3C10" w:rsidP="004E7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E7C15" w:rsidRPr="004E7C15">
              <w:rPr>
                <w:rFonts w:ascii="Times New Roman" w:eastAsia="Times New Roman" w:hAnsi="Times New Roman" w:cs="Times New Roman"/>
                <w:sz w:val="24"/>
                <w:szCs w:val="24"/>
              </w:rPr>
              <w:t>.</w:t>
            </w:r>
          </w:p>
        </w:tc>
        <w:tc>
          <w:tcPr>
            <w:tcW w:w="4380" w:type="dxa"/>
            <w:tcBorders>
              <w:top w:val="single" w:sz="6" w:space="0" w:color="000000"/>
              <w:left w:val="single" w:sz="6" w:space="0" w:color="000000"/>
              <w:bottom w:val="single" w:sz="6" w:space="0" w:color="000000"/>
              <w:right w:val="single" w:sz="6" w:space="0" w:color="000000"/>
            </w:tcBorders>
            <w:vAlign w:val="center"/>
            <w:hideMark/>
          </w:tcPr>
          <w:p w14:paraId="0B0A5613" w14:textId="485EDF68" w:rsidR="004E7C15" w:rsidRPr="003D3C10" w:rsidRDefault="004E7C15" w:rsidP="00067E99">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Resolution of all motions/objections directed to the pleadings </w:t>
            </w:r>
            <w:r w:rsidR="003D3C10">
              <w:rPr>
                <w:rFonts w:ascii="Times New Roman" w:eastAsia="Times New Roman" w:hAnsi="Times New Roman" w:cs="Times New Roman"/>
                <w:iCs/>
                <w:sz w:val="24"/>
                <w:szCs w:val="24"/>
              </w:rPr>
              <w:t>and pleadings closed</w:t>
            </w:r>
          </w:p>
        </w:tc>
        <w:tc>
          <w:tcPr>
            <w:tcW w:w="4402" w:type="dxa"/>
            <w:tcBorders>
              <w:top w:val="single" w:sz="6" w:space="0" w:color="000000"/>
              <w:left w:val="single" w:sz="6" w:space="0" w:color="000000"/>
              <w:bottom w:val="single" w:sz="6" w:space="0" w:color="000000"/>
              <w:right w:val="single" w:sz="6" w:space="0" w:color="000000"/>
            </w:tcBorders>
            <w:vAlign w:val="center"/>
            <w:hideMark/>
          </w:tcPr>
          <w:p w14:paraId="2694D6F8" w14:textId="7C162AF0" w:rsidR="004E7C15" w:rsidRPr="009B75FF" w:rsidRDefault="000C5136" w:rsidP="00683AFA">
            <w:pPr>
              <w:spacing w:after="0" w:line="240" w:lineRule="auto"/>
              <w:jc w:val="right"/>
              <w:rPr>
                <w:rFonts w:ascii="Times New Roman" w:eastAsia="Times New Roman" w:hAnsi="Times New Roman" w:cs="Times New Roman"/>
                <w:sz w:val="24"/>
                <w:szCs w:val="24"/>
              </w:rPr>
            </w:pPr>
            <w:r w:rsidRPr="009B75FF">
              <w:rPr>
                <w:rFonts w:ascii="Times New Roman" w:eastAsia="Times New Roman" w:hAnsi="Times New Roman" w:cs="Times New Roman"/>
                <w:sz w:val="24"/>
                <w:szCs w:val="24"/>
              </w:rPr>
              <w:t>180 days from date of filing</w:t>
            </w:r>
          </w:p>
        </w:tc>
      </w:tr>
      <w:tr w:rsidR="009246F3" w:rsidRPr="00AA2CA5" w14:paraId="572F2631"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tcPr>
          <w:p w14:paraId="0A5A2F45" w14:textId="44705808" w:rsidR="009246F3" w:rsidRPr="004E7C15" w:rsidRDefault="009246F3" w:rsidP="004E7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380" w:type="dxa"/>
            <w:tcBorders>
              <w:top w:val="single" w:sz="6" w:space="0" w:color="000000"/>
              <w:left w:val="single" w:sz="6" w:space="0" w:color="000000"/>
              <w:bottom w:val="single" w:sz="6" w:space="0" w:color="000000"/>
              <w:right w:val="single" w:sz="6" w:space="0" w:color="000000"/>
            </w:tcBorders>
            <w:vAlign w:val="center"/>
          </w:tcPr>
          <w:p w14:paraId="40D41274" w14:textId="0905CAAE" w:rsidR="009246F3" w:rsidRPr="004E7C15" w:rsidRDefault="009246F3" w:rsidP="004E7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Discovery Disclosures</w:t>
            </w:r>
          </w:p>
        </w:tc>
        <w:tc>
          <w:tcPr>
            <w:tcW w:w="4402" w:type="dxa"/>
            <w:tcBorders>
              <w:top w:val="single" w:sz="6" w:space="0" w:color="000000"/>
              <w:left w:val="single" w:sz="6" w:space="0" w:color="000000"/>
              <w:bottom w:val="single" w:sz="6" w:space="0" w:color="000000"/>
              <w:right w:val="single" w:sz="6" w:space="0" w:color="000000"/>
            </w:tcBorders>
            <w:vAlign w:val="center"/>
          </w:tcPr>
          <w:p w14:paraId="22D4C24F" w14:textId="626B1BDD" w:rsidR="009246F3" w:rsidRPr="007D141D" w:rsidRDefault="009246F3" w:rsidP="004172D1">
            <w:pPr>
              <w:spacing w:after="0" w:line="240" w:lineRule="auto"/>
              <w:jc w:val="right"/>
              <w:rPr>
                <w:rFonts w:ascii="Times New Roman" w:eastAsia="Times New Roman" w:hAnsi="Times New Roman" w:cs="Times New Roman"/>
                <w:sz w:val="24"/>
                <w:szCs w:val="24"/>
              </w:rPr>
            </w:pPr>
            <w:r w:rsidRPr="007D141D">
              <w:rPr>
                <w:rFonts w:ascii="Times New Roman" w:eastAsia="Times New Roman" w:hAnsi="Times New Roman" w:cs="Times New Roman"/>
                <w:sz w:val="24"/>
                <w:szCs w:val="24"/>
              </w:rPr>
              <w:t>60 days after service</w:t>
            </w:r>
          </w:p>
        </w:tc>
      </w:tr>
      <w:tr w:rsidR="00A45C01" w:rsidRPr="004E7C15" w14:paraId="7711DD82" w14:textId="77777777" w:rsidTr="00BE495C">
        <w:trPr>
          <w:trHeight w:val="375"/>
        </w:trPr>
        <w:tc>
          <w:tcPr>
            <w:tcW w:w="0" w:type="auto"/>
            <w:tcBorders>
              <w:top w:val="single" w:sz="6" w:space="0" w:color="000000"/>
              <w:left w:val="single" w:sz="6" w:space="0" w:color="000000"/>
              <w:bottom w:val="single" w:sz="6" w:space="0" w:color="000000"/>
              <w:right w:val="single" w:sz="6" w:space="0" w:color="000000"/>
            </w:tcBorders>
            <w:vAlign w:val="center"/>
          </w:tcPr>
          <w:p w14:paraId="2D0BFAF1" w14:textId="24EE057F" w:rsidR="00A45C01" w:rsidRPr="004E7C15" w:rsidRDefault="00A45C01" w:rsidP="004E7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380" w:type="dxa"/>
            <w:tcBorders>
              <w:top w:val="single" w:sz="6" w:space="0" w:color="000000"/>
              <w:left w:val="single" w:sz="6" w:space="0" w:color="000000"/>
              <w:bottom w:val="single" w:sz="6" w:space="0" w:color="000000"/>
              <w:right w:val="single" w:sz="6" w:space="0" w:color="000000"/>
            </w:tcBorders>
            <w:vAlign w:val="center"/>
          </w:tcPr>
          <w:p w14:paraId="3FA6C066" w14:textId="4BE2C080" w:rsidR="00A45C01" w:rsidRPr="004E7C15" w:rsidRDefault="00A45C01" w:rsidP="004E7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Disclose Expert Witness(</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w:t>
            </w:r>
          </w:p>
        </w:tc>
        <w:tc>
          <w:tcPr>
            <w:tcW w:w="4402" w:type="dxa"/>
            <w:tcBorders>
              <w:top w:val="single" w:sz="6" w:space="0" w:color="000000"/>
              <w:left w:val="single" w:sz="6" w:space="0" w:color="000000"/>
              <w:bottom w:val="single" w:sz="6" w:space="0" w:color="000000"/>
              <w:right w:val="single" w:sz="6" w:space="0" w:color="000000"/>
            </w:tcBorders>
            <w:vAlign w:val="center"/>
          </w:tcPr>
          <w:p w14:paraId="7B2FE284" w14:textId="6815ACF0" w:rsidR="00A45C01" w:rsidRDefault="00426CCC" w:rsidP="00683AF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A45C01">
              <w:rPr>
                <w:rFonts w:ascii="Times New Roman" w:eastAsia="Times New Roman" w:hAnsi="Times New Roman" w:cs="Times New Roman"/>
                <w:sz w:val="24"/>
                <w:szCs w:val="24"/>
              </w:rPr>
              <w:t xml:space="preserve"> days before Calendar Call</w:t>
            </w:r>
          </w:p>
        </w:tc>
      </w:tr>
      <w:tr w:rsidR="00426CCC" w:rsidRPr="004E7C15" w14:paraId="1A7597D2" w14:textId="77777777" w:rsidTr="00BE495C">
        <w:trPr>
          <w:trHeight w:val="321"/>
        </w:trPr>
        <w:tc>
          <w:tcPr>
            <w:tcW w:w="0" w:type="auto"/>
            <w:tcBorders>
              <w:top w:val="single" w:sz="6" w:space="0" w:color="000000"/>
              <w:left w:val="single" w:sz="6" w:space="0" w:color="000000"/>
              <w:bottom w:val="single" w:sz="6" w:space="0" w:color="000000"/>
              <w:right w:val="single" w:sz="6" w:space="0" w:color="000000"/>
            </w:tcBorders>
            <w:vAlign w:val="center"/>
          </w:tcPr>
          <w:p w14:paraId="56A05844" w14:textId="5A55A3C4" w:rsidR="00426CCC" w:rsidRDefault="00426CCC"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4E7C15">
              <w:rPr>
                <w:rFonts w:ascii="Times New Roman" w:eastAsia="Times New Roman" w:hAnsi="Times New Roman" w:cs="Times New Roman"/>
                <w:sz w:val="24"/>
                <w:szCs w:val="24"/>
              </w:rPr>
              <w:t>.</w:t>
            </w:r>
          </w:p>
        </w:tc>
        <w:tc>
          <w:tcPr>
            <w:tcW w:w="4380" w:type="dxa"/>
            <w:tcBorders>
              <w:top w:val="single" w:sz="6" w:space="0" w:color="000000"/>
              <w:left w:val="single" w:sz="6" w:space="0" w:color="000000"/>
              <w:bottom w:val="single" w:sz="6" w:space="0" w:color="000000"/>
              <w:right w:val="single" w:sz="6" w:space="0" w:color="000000"/>
            </w:tcBorders>
            <w:vAlign w:val="center"/>
          </w:tcPr>
          <w:p w14:paraId="6066FF65" w14:textId="7A5E187B" w:rsidR="00426CCC" w:rsidRDefault="00426CCC" w:rsidP="00426CCC">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Close of </w:t>
            </w:r>
            <w:r w:rsidR="00D0697B">
              <w:rPr>
                <w:rFonts w:ascii="Times New Roman" w:eastAsia="Times New Roman" w:hAnsi="Times New Roman" w:cs="Times New Roman"/>
                <w:sz w:val="24"/>
                <w:szCs w:val="24"/>
              </w:rPr>
              <w:t xml:space="preserve">Fact and Expert </w:t>
            </w:r>
            <w:r>
              <w:rPr>
                <w:rFonts w:ascii="Times New Roman" w:eastAsia="Times New Roman" w:hAnsi="Times New Roman" w:cs="Times New Roman"/>
                <w:sz w:val="24"/>
                <w:szCs w:val="24"/>
              </w:rPr>
              <w:t>D</w:t>
            </w:r>
            <w:r w:rsidRPr="004E7C15">
              <w:rPr>
                <w:rFonts w:ascii="Times New Roman" w:eastAsia="Times New Roman" w:hAnsi="Times New Roman" w:cs="Times New Roman"/>
                <w:sz w:val="24"/>
                <w:szCs w:val="24"/>
              </w:rPr>
              <w:t>iscovery</w:t>
            </w:r>
          </w:p>
        </w:tc>
        <w:tc>
          <w:tcPr>
            <w:tcW w:w="4402" w:type="dxa"/>
            <w:tcBorders>
              <w:top w:val="single" w:sz="6" w:space="0" w:color="000000"/>
              <w:left w:val="single" w:sz="6" w:space="0" w:color="000000"/>
              <w:bottom w:val="single" w:sz="6" w:space="0" w:color="000000"/>
              <w:right w:val="single" w:sz="6" w:space="0" w:color="000000"/>
            </w:tcBorders>
            <w:vAlign w:val="center"/>
          </w:tcPr>
          <w:p w14:paraId="6A60B110" w14:textId="718F7559" w:rsidR="00426CCC" w:rsidRDefault="00426CCC" w:rsidP="00426C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 days before Calendar Call</w:t>
            </w:r>
          </w:p>
        </w:tc>
      </w:tr>
      <w:tr w:rsidR="00426CCC" w:rsidRPr="004E7C15" w14:paraId="40D3293F"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tcPr>
          <w:p w14:paraId="47C97430" w14:textId="22786CBF" w:rsidR="00426CCC" w:rsidRPr="004E7C15" w:rsidRDefault="00426CCC"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380" w:type="dxa"/>
            <w:tcBorders>
              <w:top w:val="single" w:sz="6" w:space="0" w:color="000000"/>
              <w:left w:val="single" w:sz="6" w:space="0" w:color="000000"/>
              <w:bottom w:val="single" w:sz="6" w:space="0" w:color="000000"/>
              <w:right w:val="single" w:sz="6" w:space="0" w:color="000000"/>
            </w:tcBorders>
            <w:vAlign w:val="center"/>
          </w:tcPr>
          <w:p w14:paraId="167B2D7B" w14:textId="4C25E217" w:rsidR="00426CCC" w:rsidRPr="004E7C15" w:rsidRDefault="009B38F1" w:rsidP="00830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File and Serve</w:t>
            </w:r>
            <w:r w:rsidR="00426CCC">
              <w:rPr>
                <w:rFonts w:ascii="Times New Roman" w:eastAsia="Times New Roman" w:hAnsi="Times New Roman" w:cs="Times New Roman"/>
                <w:sz w:val="24"/>
                <w:szCs w:val="24"/>
              </w:rPr>
              <w:t xml:space="preserve"> Motion(s) for Summary Judgment</w:t>
            </w:r>
          </w:p>
        </w:tc>
        <w:tc>
          <w:tcPr>
            <w:tcW w:w="4402" w:type="dxa"/>
            <w:tcBorders>
              <w:top w:val="single" w:sz="6" w:space="0" w:color="000000"/>
              <w:left w:val="single" w:sz="6" w:space="0" w:color="000000"/>
              <w:bottom w:val="single" w:sz="6" w:space="0" w:color="000000"/>
              <w:right w:val="single" w:sz="6" w:space="0" w:color="000000"/>
            </w:tcBorders>
            <w:vAlign w:val="center"/>
          </w:tcPr>
          <w:p w14:paraId="0E8C8B92" w14:textId="39E928F5" w:rsidR="00426CCC" w:rsidRDefault="00D0697B" w:rsidP="00D06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 </w:t>
            </w:r>
            <w:r w:rsidR="00426CCC">
              <w:rPr>
                <w:rFonts w:ascii="Times New Roman" w:eastAsia="Times New Roman" w:hAnsi="Times New Roman" w:cs="Times New Roman"/>
                <w:sz w:val="24"/>
                <w:szCs w:val="24"/>
              </w:rPr>
              <w:t>days before Calendar Call</w:t>
            </w:r>
          </w:p>
        </w:tc>
      </w:tr>
      <w:tr w:rsidR="00426CCC" w:rsidRPr="004E7C15" w14:paraId="0BC47517" w14:textId="77777777" w:rsidTr="00BE495C">
        <w:trPr>
          <w:trHeight w:val="39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58DAA" w14:textId="00F0AD5D" w:rsidR="00426CCC" w:rsidRPr="004E7C15" w:rsidRDefault="00426CCC"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4E7C15">
              <w:rPr>
                <w:rFonts w:ascii="Times New Roman" w:eastAsia="Times New Roman" w:hAnsi="Times New Roman" w:cs="Times New Roman"/>
                <w:sz w:val="24"/>
                <w:szCs w:val="24"/>
              </w:rPr>
              <w:t>.</w:t>
            </w:r>
          </w:p>
        </w:tc>
        <w:tc>
          <w:tcPr>
            <w:tcW w:w="4380" w:type="dxa"/>
            <w:tcBorders>
              <w:top w:val="single" w:sz="6" w:space="0" w:color="000000"/>
              <w:left w:val="single" w:sz="6" w:space="0" w:color="000000"/>
              <w:bottom w:val="single" w:sz="6" w:space="0" w:color="000000"/>
              <w:right w:val="single" w:sz="6" w:space="0" w:color="000000"/>
            </w:tcBorders>
            <w:vAlign w:val="center"/>
            <w:hideMark/>
          </w:tcPr>
          <w:p w14:paraId="5938998F" w14:textId="77777777" w:rsidR="00426CCC" w:rsidRPr="004E7C15" w:rsidRDefault="00426CCC" w:rsidP="00426CCC">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File Witness and Expert Lists</w:t>
            </w:r>
          </w:p>
        </w:tc>
        <w:tc>
          <w:tcPr>
            <w:tcW w:w="4402" w:type="dxa"/>
            <w:tcBorders>
              <w:top w:val="single" w:sz="6" w:space="0" w:color="000000"/>
              <w:left w:val="single" w:sz="6" w:space="0" w:color="000000"/>
              <w:bottom w:val="single" w:sz="6" w:space="0" w:color="000000"/>
              <w:right w:val="single" w:sz="6" w:space="0" w:color="000000"/>
            </w:tcBorders>
            <w:vAlign w:val="center"/>
            <w:hideMark/>
          </w:tcPr>
          <w:p w14:paraId="6B67E4E1" w14:textId="73F45E6A" w:rsidR="00426CCC" w:rsidRPr="004E7C15" w:rsidRDefault="00426CCC" w:rsidP="00426C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days before Calendar Call </w:t>
            </w:r>
          </w:p>
        </w:tc>
      </w:tr>
      <w:tr w:rsidR="00426CCC" w:rsidRPr="004E7C15" w14:paraId="010D5951" w14:textId="77777777" w:rsidTr="00BE495C">
        <w:trPr>
          <w:trHeight w:val="339"/>
        </w:trPr>
        <w:tc>
          <w:tcPr>
            <w:tcW w:w="0" w:type="auto"/>
            <w:tcBorders>
              <w:top w:val="single" w:sz="6" w:space="0" w:color="000000"/>
              <w:left w:val="single" w:sz="6" w:space="0" w:color="000000"/>
              <w:bottom w:val="single" w:sz="6" w:space="0" w:color="000000"/>
              <w:right w:val="single" w:sz="6" w:space="0" w:color="000000"/>
            </w:tcBorders>
            <w:vAlign w:val="center"/>
          </w:tcPr>
          <w:p w14:paraId="2BC800F5" w14:textId="2C377153" w:rsidR="00426CCC" w:rsidRPr="004E7C15" w:rsidRDefault="00426CCC"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380" w:type="dxa"/>
            <w:tcBorders>
              <w:top w:val="single" w:sz="6" w:space="0" w:color="000000"/>
              <w:left w:val="single" w:sz="6" w:space="0" w:color="000000"/>
              <w:bottom w:val="single" w:sz="6" w:space="0" w:color="000000"/>
              <w:right w:val="single" w:sz="6" w:space="0" w:color="000000"/>
            </w:tcBorders>
            <w:vAlign w:val="center"/>
          </w:tcPr>
          <w:p w14:paraId="32D97798" w14:textId="3F695B5A" w:rsidR="00426CCC" w:rsidRPr="004E7C15" w:rsidRDefault="00426CCC"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File Exhibit Lists</w:t>
            </w:r>
          </w:p>
        </w:tc>
        <w:tc>
          <w:tcPr>
            <w:tcW w:w="4402" w:type="dxa"/>
            <w:tcBorders>
              <w:top w:val="single" w:sz="6" w:space="0" w:color="000000"/>
              <w:left w:val="single" w:sz="6" w:space="0" w:color="000000"/>
              <w:bottom w:val="single" w:sz="6" w:space="0" w:color="000000"/>
              <w:right w:val="single" w:sz="6" w:space="0" w:color="000000"/>
            </w:tcBorders>
            <w:vAlign w:val="center"/>
          </w:tcPr>
          <w:p w14:paraId="5BCDCBB9" w14:textId="0B7FD8A8" w:rsidR="00426CCC" w:rsidRDefault="00426CCC" w:rsidP="00426C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067E99" w:rsidRPr="004E7C15" w14:paraId="43FBC1D7" w14:textId="77777777" w:rsidTr="00BE495C">
        <w:trPr>
          <w:trHeight w:val="339"/>
        </w:trPr>
        <w:tc>
          <w:tcPr>
            <w:tcW w:w="0" w:type="auto"/>
            <w:tcBorders>
              <w:top w:val="single" w:sz="6" w:space="0" w:color="000000"/>
              <w:left w:val="single" w:sz="6" w:space="0" w:color="000000"/>
              <w:bottom w:val="single" w:sz="6" w:space="0" w:color="000000"/>
              <w:right w:val="single" w:sz="6" w:space="0" w:color="000000"/>
            </w:tcBorders>
            <w:vAlign w:val="center"/>
          </w:tcPr>
          <w:p w14:paraId="75326B2F" w14:textId="58F4A8BD" w:rsidR="00067E99" w:rsidRDefault="00545DF4"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FD2DF1">
              <w:rPr>
                <w:rFonts w:ascii="Times New Roman" w:eastAsia="Times New Roman" w:hAnsi="Times New Roman" w:cs="Times New Roman"/>
                <w:sz w:val="24"/>
                <w:szCs w:val="24"/>
              </w:rPr>
              <w:t>.</w:t>
            </w:r>
          </w:p>
        </w:tc>
        <w:tc>
          <w:tcPr>
            <w:tcW w:w="4380" w:type="dxa"/>
            <w:tcBorders>
              <w:top w:val="single" w:sz="6" w:space="0" w:color="000000"/>
              <w:left w:val="single" w:sz="6" w:space="0" w:color="000000"/>
              <w:bottom w:val="single" w:sz="6" w:space="0" w:color="000000"/>
              <w:right w:val="single" w:sz="6" w:space="0" w:color="000000"/>
            </w:tcBorders>
            <w:vAlign w:val="center"/>
          </w:tcPr>
          <w:p w14:paraId="2A46DD9E" w14:textId="769D5410" w:rsidR="00067E99" w:rsidRDefault="00067E99" w:rsidP="00426CCC">
            <w:pPr>
              <w:spacing w:after="0" w:line="240" w:lineRule="auto"/>
              <w:rPr>
                <w:rFonts w:ascii="Times New Roman" w:eastAsia="Times New Roman" w:hAnsi="Times New Roman" w:cs="Times New Roman"/>
                <w:sz w:val="24"/>
                <w:szCs w:val="24"/>
              </w:rPr>
            </w:pPr>
            <w:r w:rsidRPr="00067E99">
              <w:rPr>
                <w:rFonts w:ascii="Times New Roman" w:eastAsia="Times New Roman" w:hAnsi="Times New Roman" w:cs="Times New Roman"/>
                <w:sz w:val="24"/>
                <w:szCs w:val="24"/>
              </w:rPr>
              <w:t xml:space="preserve">File all Pretrial Motions (i.e. Motions in </w:t>
            </w:r>
            <w:proofErr w:type="spellStart"/>
            <w:r w:rsidRPr="00067E99">
              <w:rPr>
                <w:rFonts w:ascii="Times New Roman" w:eastAsia="Times New Roman" w:hAnsi="Times New Roman" w:cs="Times New Roman"/>
                <w:sz w:val="24"/>
                <w:szCs w:val="24"/>
              </w:rPr>
              <w:t>Limine</w:t>
            </w:r>
            <w:proofErr w:type="spellEnd"/>
            <w:r w:rsidRPr="00067E99">
              <w:rPr>
                <w:rFonts w:ascii="Times New Roman" w:eastAsia="Times New Roman" w:hAnsi="Times New Roman" w:cs="Times New Roman"/>
                <w:sz w:val="24"/>
                <w:szCs w:val="24"/>
              </w:rPr>
              <w:t>)</w:t>
            </w:r>
          </w:p>
        </w:tc>
        <w:tc>
          <w:tcPr>
            <w:tcW w:w="4402" w:type="dxa"/>
            <w:tcBorders>
              <w:top w:val="single" w:sz="6" w:space="0" w:color="000000"/>
              <w:left w:val="single" w:sz="6" w:space="0" w:color="000000"/>
              <w:bottom w:val="single" w:sz="6" w:space="0" w:color="000000"/>
              <w:right w:val="single" w:sz="6" w:space="0" w:color="000000"/>
            </w:tcBorders>
            <w:vAlign w:val="center"/>
          </w:tcPr>
          <w:p w14:paraId="7BB0AD78" w14:textId="6946F61D" w:rsidR="00067E99" w:rsidRDefault="00D0697B" w:rsidP="00426C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 days before Calendar Call</w:t>
            </w:r>
          </w:p>
        </w:tc>
      </w:tr>
      <w:tr w:rsidR="00426CCC" w:rsidRPr="004E7C15" w14:paraId="5B4BB6BE" w14:textId="77777777" w:rsidTr="00BE495C">
        <w:trPr>
          <w:trHeight w:val="3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04026" w14:textId="40D52189" w:rsidR="00426CCC" w:rsidRPr="004E7C15" w:rsidRDefault="00545DF4"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26CCC" w:rsidRPr="004E7C15">
              <w:rPr>
                <w:rFonts w:ascii="Times New Roman" w:eastAsia="Times New Roman" w:hAnsi="Times New Roman" w:cs="Times New Roman"/>
                <w:sz w:val="24"/>
                <w:szCs w:val="24"/>
              </w:rPr>
              <w:t>.</w:t>
            </w:r>
          </w:p>
        </w:tc>
        <w:tc>
          <w:tcPr>
            <w:tcW w:w="4380" w:type="dxa"/>
            <w:tcBorders>
              <w:top w:val="single" w:sz="6" w:space="0" w:color="000000"/>
              <w:left w:val="single" w:sz="6" w:space="0" w:color="000000"/>
              <w:bottom w:val="single" w:sz="6" w:space="0" w:color="000000"/>
              <w:right w:val="single" w:sz="6" w:space="0" w:color="000000"/>
            </w:tcBorders>
            <w:vAlign w:val="center"/>
            <w:hideMark/>
          </w:tcPr>
          <w:p w14:paraId="3959D922" w14:textId="0491A668" w:rsidR="00426CCC" w:rsidRPr="004E7C15" w:rsidRDefault="00426CCC" w:rsidP="008C278B">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File Joint Pre</w:t>
            </w:r>
            <w:r w:rsidR="008C278B">
              <w:rPr>
                <w:rFonts w:ascii="Times New Roman" w:eastAsia="Times New Roman" w:hAnsi="Times New Roman" w:cs="Times New Roman"/>
                <w:sz w:val="24"/>
                <w:szCs w:val="24"/>
              </w:rPr>
              <w:t>-T</w:t>
            </w:r>
            <w:r w:rsidRPr="004E7C15">
              <w:rPr>
                <w:rFonts w:ascii="Times New Roman" w:eastAsia="Times New Roman" w:hAnsi="Times New Roman" w:cs="Times New Roman"/>
                <w:sz w:val="24"/>
                <w:szCs w:val="24"/>
              </w:rPr>
              <w:t>rial Stipulation</w:t>
            </w:r>
          </w:p>
        </w:tc>
        <w:tc>
          <w:tcPr>
            <w:tcW w:w="4402" w:type="dxa"/>
            <w:tcBorders>
              <w:top w:val="single" w:sz="6" w:space="0" w:color="000000"/>
              <w:left w:val="single" w:sz="6" w:space="0" w:color="000000"/>
              <w:bottom w:val="single" w:sz="6" w:space="0" w:color="000000"/>
              <w:right w:val="single" w:sz="6" w:space="0" w:color="000000"/>
            </w:tcBorders>
            <w:vAlign w:val="center"/>
            <w:hideMark/>
          </w:tcPr>
          <w:p w14:paraId="46EBB356" w14:textId="6177DB08" w:rsidR="00426CCC" w:rsidRPr="004E7C15" w:rsidRDefault="00426CCC" w:rsidP="00426C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426CCC" w:rsidRPr="004E7C15" w14:paraId="0E5E2E3E" w14:textId="77777777" w:rsidTr="00BE495C">
        <w:trPr>
          <w:trHeight w:val="42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E8253" w14:textId="4B745923" w:rsidR="00426CCC" w:rsidRPr="004E7C15" w:rsidRDefault="00545DF4"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426CCC" w:rsidRPr="004E7C15">
              <w:rPr>
                <w:rFonts w:ascii="Times New Roman" w:eastAsia="Times New Roman" w:hAnsi="Times New Roman" w:cs="Times New Roman"/>
                <w:sz w:val="24"/>
                <w:szCs w:val="24"/>
              </w:rPr>
              <w:t>.</w:t>
            </w:r>
          </w:p>
        </w:tc>
        <w:tc>
          <w:tcPr>
            <w:tcW w:w="4380" w:type="dxa"/>
            <w:tcBorders>
              <w:top w:val="single" w:sz="6" w:space="0" w:color="000000"/>
              <w:left w:val="single" w:sz="6" w:space="0" w:color="000000"/>
              <w:bottom w:val="single" w:sz="6" w:space="0" w:color="000000"/>
              <w:right w:val="single" w:sz="6" w:space="0" w:color="000000"/>
            </w:tcBorders>
            <w:vAlign w:val="center"/>
            <w:hideMark/>
          </w:tcPr>
          <w:p w14:paraId="7BCA61D2" w14:textId="77777777" w:rsidR="00426CCC" w:rsidRPr="004E7C15" w:rsidRDefault="00426CCC" w:rsidP="00426CCC">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Deadline for Mediation</w:t>
            </w:r>
          </w:p>
        </w:tc>
        <w:tc>
          <w:tcPr>
            <w:tcW w:w="4402" w:type="dxa"/>
            <w:tcBorders>
              <w:top w:val="single" w:sz="6" w:space="0" w:color="000000"/>
              <w:left w:val="single" w:sz="6" w:space="0" w:color="000000"/>
              <w:bottom w:val="single" w:sz="6" w:space="0" w:color="000000"/>
              <w:right w:val="single" w:sz="6" w:space="0" w:color="000000"/>
            </w:tcBorders>
            <w:vAlign w:val="center"/>
            <w:hideMark/>
          </w:tcPr>
          <w:p w14:paraId="1E17B3EC" w14:textId="42709A05" w:rsidR="00426CCC" w:rsidRPr="004E7C15" w:rsidRDefault="00426CCC" w:rsidP="00426C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426CCC" w:rsidRPr="004E7C15" w14:paraId="055B2346"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hideMark/>
          </w:tcPr>
          <w:p w14:paraId="4E20BB44" w14:textId="498C81C9" w:rsidR="00426CCC" w:rsidRPr="004E7C15" w:rsidRDefault="00545DF4"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26CCC" w:rsidRPr="004E7C15">
              <w:rPr>
                <w:rFonts w:ascii="Times New Roman" w:eastAsia="Times New Roman" w:hAnsi="Times New Roman" w:cs="Times New Roman"/>
                <w:sz w:val="24"/>
                <w:szCs w:val="24"/>
              </w:rPr>
              <w:t>.</w:t>
            </w:r>
          </w:p>
        </w:tc>
        <w:tc>
          <w:tcPr>
            <w:tcW w:w="4380" w:type="dxa"/>
            <w:tcBorders>
              <w:top w:val="single" w:sz="6" w:space="0" w:color="000000"/>
              <w:left w:val="single" w:sz="6" w:space="0" w:color="000000"/>
              <w:bottom w:val="single" w:sz="6" w:space="0" w:color="000000"/>
              <w:right w:val="single" w:sz="6" w:space="0" w:color="000000"/>
            </w:tcBorders>
            <w:vAlign w:val="center"/>
            <w:hideMark/>
          </w:tcPr>
          <w:p w14:paraId="58BD0920" w14:textId="77777777" w:rsidR="00426CCC" w:rsidRPr="004E7C15" w:rsidRDefault="00426CCC" w:rsidP="00426CCC">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Deadline to hear Dispositive Motions (i.e. Motions for Summary Judgment)</w:t>
            </w:r>
          </w:p>
        </w:tc>
        <w:tc>
          <w:tcPr>
            <w:tcW w:w="4402" w:type="dxa"/>
            <w:tcBorders>
              <w:top w:val="single" w:sz="6" w:space="0" w:color="000000"/>
              <w:left w:val="single" w:sz="6" w:space="0" w:color="000000"/>
              <w:bottom w:val="single" w:sz="6" w:space="0" w:color="000000"/>
              <w:right w:val="single" w:sz="6" w:space="0" w:color="000000"/>
            </w:tcBorders>
            <w:vAlign w:val="center"/>
            <w:hideMark/>
          </w:tcPr>
          <w:p w14:paraId="67140044" w14:textId="2E5BCF57" w:rsidR="00426CCC" w:rsidRPr="004E7C15" w:rsidRDefault="006110C7" w:rsidP="00426C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426CCC">
              <w:rPr>
                <w:rFonts w:ascii="Times New Roman" w:eastAsia="Times New Roman" w:hAnsi="Times New Roman" w:cs="Times New Roman"/>
                <w:sz w:val="24"/>
                <w:szCs w:val="24"/>
              </w:rPr>
              <w:t>days before Calendar Call</w:t>
            </w:r>
          </w:p>
        </w:tc>
      </w:tr>
      <w:tr w:rsidR="00426CCC" w:rsidRPr="004E7C15" w14:paraId="4B1B7719"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hideMark/>
          </w:tcPr>
          <w:p w14:paraId="1464DD7E" w14:textId="6A08E61E" w:rsidR="00426CCC" w:rsidRPr="004E7C15" w:rsidRDefault="00545DF4"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426CCC" w:rsidRPr="004E7C15">
              <w:rPr>
                <w:rFonts w:ascii="Times New Roman" w:eastAsia="Times New Roman" w:hAnsi="Times New Roman" w:cs="Times New Roman"/>
                <w:sz w:val="24"/>
                <w:szCs w:val="24"/>
              </w:rPr>
              <w:t>.</w:t>
            </w:r>
          </w:p>
        </w:tc>
        <w:tc>
          <w:tcPr>
            <w:tcW w:w="4380" w:type="dxa"/>
            <w:tcBorders>
              <w:top w:val="single" w:sz="6" w:space="0" w:color="000000"/>
              <w:left w:val="single" w:sz="6" w:space="0" w:color="000000"/>
              <w:bottom w:val="single" w:sz="6" w:space="0" w:color="000000"/>
              <w:right w:val="single" w:sz="6" w:space="0" w:color="000000"/>
            </w:tcBorders>
            <w:vAlign w:val="center"/>
            <w:hideMark/>
          </w:tcPr>
          <w:p w14:paraId="7C91F2ED" w14:textId="77777777" w:rsidR="00426CCC" w:rsidRPr="004E7C15" w:rsidRDefault="00426CCC" w:rsidP="00426CCC">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Deadline to hear Pretrial Motions </w:t>
            </w:r>
            <w:r w:rsidRPr="00944AAD">
              <w:rPr>
                <w:rFonts w:ascii="Times New Roman" w:eastAsia="Times New Roman" w:hAnsi="Times New Roman" w:cs="Times New Roman"/>
                <w:iCs/>
                <w:sz w:val="24"/>
                <w:szCs w:val="24"/>
              </w:rPr>
              <w:t xml:space="preserve">(i.e. Motions in </w:t>
            </w:r>
            <w:proofErr w:type="spellStart"/>
            <w:r w:rsidRPr="00944AAD">
              <w:rPr>
                <w:rFonts w:ascii="Times New Roman" w:eastAsia="Times New Roman" w:hAnsi="Times New Roman" w:cs="Times New Roman"/>
                <w:iCs/>
                <w:sz w:val="24"/>
                <w:szCs w:val="24"/>
              </w:rPr>
              <w:t>Limine</w:t>
            </w:r>
            <w:proofErr w:type="spellEnd"/>
            <w:r w:rsidRPr="00944AAD">
              <w:rPr>
                <w:rFonts w:ascii="Times New Roman" w:eastAsia="Times New Roman" w:hAnsi="Times New Roman" w:cs="Times New Roman"/>
                <w:iCs/>
                <w:sz w:val="24"/>
                <w:szCs w:val="24"/>
              </w:rPr>
              <w:t>)</w:t>
            </w:r>
          </w:p>
        </w:tc>
        <w:tc>
          <w:tcPr>
            <w:tcW w:w="4402" w:type="dxa"/>
            <w:tcBorders>
              <w:top w:val="single" w:sz="6" w:space="0" w:color="000000"/>
              <w:left w:val="single" w:sz="6" w:space="0" w:color="000000"/>
              <w:bottom w:val="single" w:sz="6" w:space="0" w:color="000000"/>
              <w:right w:val="single" w:sz="6" w:space="0" w:color="000000"/>
            </w:tcBorders>
            <w:vAlign w:val="center"/>
            <w:hideMark/>
          </w:tcPr>
          <w:p w14:paraId="06216B3B" w14:textId="673E1694" w:rsidR="00426CCC" w:rsidRPr="004E7C15" w:rsidRDefault="00426CCC" w:rsidP="00426C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426CCC" w:rsidRPr="004E7C15" w14:paraId="118975D0"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hideMark/>
          </w:tcPr>
          <w:p w14:paraId="77B4CA8D" w14:textId="75303A34" w:rsidR="00426CCC" w:rsidRPr="004E7C15" w:rsidRDefault="00545DF4"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426CCC" w:rsidRPr="004E7C15">
              <w:rPr>
                <w:rFonts w:ascii="Times New Roman" w:eastAsia="Times New Roman" w:hAnsi="Times New Roman" w:cs="Times New Roman"/>
                <w:sz w:val="24"/>
                <w:szCs w:val="24"/>
              </w:rPr>
              <w:t>.</w:t>
            </w:r>
          </w:p>
        </w:tc>
        <w:tc>
          <w:tcPr>
            <w:tcW w:w="4380" w:type="dxa"/>
            <w:tcBorders>
              <w:top w:val="single" w:sz="6" w:space="0" w:color="000000"/>
              <w:left w:val="single" w:sz="6" w:space="0" w:color="000000"/>
              <w:bottom w:val="single" w:sz="6" w:space="0" w:color="000000"/>
              <w:right w:val="single" w:sz="6" w:space="0" w:color="000000"/>
            </w:tcBorders>
            <w:vAlign w:val="center"/>
            <w:hideMark/>
          </w:tcPr>
          <w:p w14:paraId="6DCB8692" w14:textId="77777777" w:rsidR="00426CCC" w:rsidRPr="004E7C15" w:rsidRDefault="00426CCC" w:rsidP="00426CCC">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Calendar Call/Trial Ready Date</w:t>
            </w:r>
          </w:p>
        </w:tc>
        <w:tc>
          <w:tcPr>
            <w:tcW w:w="4402" w:type="dxa"/>
            <w:tcBorders>
              <w:top w:val="single" w:sz="6" w:space="0" w:color="000000"/>
              <w:left w:val="single" w:sz="6" w:space="0" w:color="000000"/>
              <w:bottom w:val="single" w:sz="6" w:space="0" w:color="000000"/>
              <w:right w:val="single" w:sz="6" w:space="0" w:color="000000"/>
            </w:tcBorders>
            <w:vAlign w:val="center"/>
            <w:hideMark/>
          </w:tcPr>
          <w:p w14:paraId="33F678EA" w14:textId="5CEEDE49" w:rsidR="00426CCC" w:rsidRPr="004E7C15" w:rsidRDefault="00426CCC" w:rsidP="00426C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Call date- 11 months from date of filing</w:t>
            </w:r>
          </w:p>
        </w:tc>
      </w:tr>
      <w:tr w:rsidR="00C03122" w:rsidRPr="004E7C15" w14:paraId="4CE8FEC8" w14:textId="77777777" w:rsidTr="00BE495C">
        <w:tc>
          <w:tcPr>
            <w:tcW w:w="0" w:type="auto"/>
            <w:tcBorders>
              <w:top w:val="single" w:sz="6" w:space="0" w:color="000000"/>
              <w:left w:val="single" w:sz="6" w:space="0" w:color="000000"/>
              <w:bottom w:val="single" w:sz="6" w:space="0" w:color="000000"/>
              <w:right w:val="single" w:sz="6" w:space="0" w:color="000000"/>
            </w:tcBorders>
            <w:vAlign w:val="center"/>
          </w:tcPr>
          <w:p w14:paraId="16F3B5C3" w14:textId="5635C4D1" w:rsidR="00C03122" w:rsidRPr="004E7C15" w:rsidRDefault="00545DF4"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C03122">
              <w:rPr>
                <w:rFonts w:ascii="Times New Roman" w:eastAsia="Times New Roman" w:hAnsi="Times New Roman" w:cs="Times New Roman"/>
                <w:sz w:val="24"/>
                <w:szCs w:val="24"/>
              </w:rPr>
              <w:t>.</w:t>
            </w:r>
          </w:p>
        </w:tc>
        <w:tc>
          <w:tcPr>
            <w:tcW w:w="4380" w:type="dxa"/>
            <w:tcBorders>
              <w:top w:val="single" w:sz="6" w:space="0" w:color="000000"/>
              <w:left w:val="single" w:sz="6" w:space="0" w:color="000000"/>
              <w:bottom w:val="single" w:sz="6" w:space="0" w:color="000000"/>
              <w:right w:val="single" w:sz="6" w:space="0" w:color="000000"/>
            </w:tcBorders>
            <w:vAlign w:val="center"/>
          </w:tcPr>
          <w:p w14:paraId="1E90A7A0" w14:textId="43533AAE" w:rsidR="00C03122" w:rsidRPr="004E7C15" w:rsidRDefault="00C03122" w:rsidP="00426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Trial Period</w:t>
            </w:r>
          </w:p>
        </w:tc>
        <w:tc>
          <w:tcPr>
            <w:tcW w:w="4402" w:type="dxa"/>
            <w:tcBorders>
              <w:top w:val="single" w:sz="6" w:space="0" w:color="000000"/>
              <w:left w:val="single" w:sz="6" w:space="0" w:color="000000"/>
              <w:bottom w:val="single" w:sz="6" w:space="0" w:color="000000"/>
              <w:right w:val="single" w:sz="6" w:space="0" w:color="000000"/>
            </w:tcBorders>
            <w:vAlign w:val="center"/>
          </w:tcPr>
          <w:p w14:paraId="2E7B57EE" w14:textId="366E3544" w:rsidR="00C03122" w:rsidRDefault="00C03122" w:rsidP="00513A9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Begins the</w:t>
            </w:r>
            <w:r w:rsidRPr="004E7C15">
              <w:rPr>
                <w:rFonts w:ascii="Times New Roman" w:eastAsia="Times New Roman" w:hAnsi="Times New Roman" w:cs="Times New Roman"/>
                <w:sz w:val="24"/>
                <w:szCs w:val="24"/>
              </w:rPr>
              <w:t xml:space="preserve"> first business day of the week </w:t>
            </w:r>
            <w:r w:rsidR="00513A9B">
              <w:rPr>
                <w:rFonts w:ascii="Times New Roman" w:eastAsia="Times New Roman" w:hAnsi="Times New Roman" w:cs="Times New Roman"/>
                <w:sz w:val="24"/>
                <w:szCs w:val="24"/>
              </w:rPr>
              <w:t>immediately following</w:t>
            </w:r>
            <w:r w:rsidR="00513A9B" w:rsidRPr="004E7C15">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Calendar Call, unless </w:t>
            </w:r>
            <w:r w:rsidRPr="004E7C15">
              <w:rPr>
                <w:rFonts w:ascii="Times New Roman" w:eastAsia="Times New Roman" w:hAnsi="Times New Roman" w:cs="Times New Roman"/>
                <w:sz w:val="24"/>
                <w:szCs w:val="24"/>
              </w:rPr>
              <w:lastRenderedPageBreak/>
              <w:t xml:space="preserve">otherwise </w:t>
            </w:r>
            <w:r>
              <w:rPr>
                <w:rFonts w:ascii="Times New Roman" w:eastAsia="Times New Roman" w:hAnsi="Times New Roman" w:cs="Times New Roman"/>
                <w:sz w:val="24"/>
                <w:szCs w:val="24"/>
              </w:rPr>
              <w:t>provided</w:t>
            </w:r>
            <w:r w:rsidRPr="004E7C15">
              <w:rPr>
                <w:rFonts w:ascii="Times New Roman" w:eastAsia="Times New Roman" w:hAnsi="Times New Roman" w:cs="Times New Roman"/>
                <w:sz w:val="24"/>
                <w:szCs w:val="24"/>
              </w:rPr>
              <w:t xml:space="preserve"> in Divisional Instructions or by court order</w:t>
            </w:r>
          </w:p>
        </w:tc>
      </w:tr>
    </w:tbl>
    <w:p w14:paraId="0D244360" w14:textId="77777777" w:rsidR="00DD6857" w:rsidRPr="004E7C15" w:rsidRDefault="00DD6857" w:rsidP="00DD6857">
      <w:pPr>
        <w:spacing w:before="100" w:beforeAutospacing="1" w:after="100" w:afterAutospacing="1" w:line="240" w:lineRule="auto"/>
        <w:ind w:left="72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lastRenderedPageBreak/>
        <w:t xml:space="preserve">Note: If the above deadlines fall on a weekend or holiday, please refer to Fla. R. Gen. </w:t>
      </w:r>
      <w:proofErr w:type="spellStart"/>
      <w:r w:rsidRPr="004E7C15">
        <w:rPr>
          <w:rFonts w:ascii="Times New Roman" w:eastAsia="Times New Roman" w:hAnsi="Times New Roman" w:cs="Times New Roman"/>
          <w:sz w:val="24"/>
          <w:szCs w:val="24"/>
        </w:rPr>
        <w:t>Prac</w:t>
      </w:r>
      <w:proofErr w:type="spellEnd"/>
      <w:r w:rsidRPr="004E7C15">
        <w:rPr>
          <w:rFonts w:ascii="Times New Roman" w:eastAsia="Times New Roman" w:hAnsi="Times New Roman" w:cs="Times New Roman"/>
          <w:sz w:val="24"/>
          <w:szCs w:val="24"/>
        </w:rPr>
        <w:t>. Jud. &amp; Admin. 2.514.</w:t>
      </w:r>
    </w:p>
    <w:p w14:paraId="09718548" w14:textId="4BD82E0C" w:rsidR="004E7C15" w:rsidRDefault="004E7C15" w:rsidP="004E7C15">
      <w:pPr>
        <w:spacing w:before="100" w:beforeAutospacing="1" w:after="100" w:afterAutospacing="1" w:line="240" w:lineRule="auto"/>
        <w:ind w:left="72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The Court </w:t>
      </w:r>
      <w:proofErr w:type="gramStart"/>
      <w:r w:rsidRPr="004E7C15">
        <w:rPr>
          <w:rFonts w:ascii="Times New Roman" w:eastAsia="Times New Roman" w:hAnsi="Times New Roman" w:cs="Times New Roman"/>
          <w:sz w:val="24"/>
          <w:szCs w:val="24"/>
        </w:rPr>
        <w:t>may, at any time, modify</w:t>
      </w:r>
      <w:proofErr w:type="gramEnd"/>
      <w:r w:rsidRPr="004E7C15">
        <w:rPr>
          <w:rFonts w:ascii="Times New Roman" w:eastAsia="Times New Roman" w:hAnsi="Times New Roman" w:cs="Times New Roman"/>
          <w:sz w:val="24"/>
          <w:szCs w:val="24"/>
        </w:rPr>
        <w:t xml:space="preserve"> this Order by entry of: 1) a</w:t>
      </w:r>
      <w:r w:rsidR="00C03122">
        <w:rPr>
          <w:rFonts w:ascii="Times New Roman" w:eastAsia="Times New Roman" w:hAnsi="Times New Roman" w:cs="Times New Roman"/>
          <w:sz w:val="24"/>
          <w:szCs w:val="24"/>
        </w:rPr>
        <w:t>n Amended</w:t>
      </w:r>
      <w:r w:rsidRPr="004E7C15">
        <w:rPr>
          <w:rFonts w:ascii="Times New Roman" w:eastAsia="Times New Roman" w:hAnsi="Times New Roman" w:cs="Times New Roman"/>
          <w:sz w:val="24"/>
          <w:szCs w:val="24"/>
        </w:rPr>
        <w:t xml:space="preserve"> Trial Order; 2) an Amended Case Management Order; or 3) any other Order intended to establish a modified case resolution schedule, any of which shall supersede the deadlines set forth in this Order. The Court reserves the authority to expedite the trial setting and pretrial deadlines.</w:t>
      </w:r>
      <w:r w:rsidR="000E0CB1">
        <w:rPr>
          <w:rFonts w:ascii="Times New Roman" w:eastAsia="Times New Roman" w:hAnsi="Times New Roman" w:cs="Times New Roman"/>
          <w:sz w:val="24"/>
          <w:szCs w:val="24"/>
        </w:rPr>
        <w:t xml:space="preserve"> </w:t>
      </w:r>
      <w:r w:rsidR="00C567BC">
        <w:rPr>
          <w:rFonts w:ascii="Times New Roman" w:eastAsia="Times New Roman" w:hAnsi="Times New Roman" w:cs="Times New Roman"/>
          <w:sz w:val="24"/>
          <w:szCs w:val="24"/>
        </w:rPr>
        <w:t>The Court further retains its discretion to modify any provision herein.</w:t>
      </w:r>
    </w:p>
    <w:p w14:paraId="33F16B42" w14:textId="44873A35" w:rsidR="00DD6857" w:rsidRPr="003D1368" w:rsidRDefault="00DD6857" w:rsidP="00DD6857">
      <w:pPr>
        <w:spacing w:before="100" w:beforeAutospacing="1" w:after="100" w:afterAutospacing="1" w:line="240" w:lineRule="auto"/>
        <w:ind w:left="720"/>
        <w:rPr>
          <w:rFonts w:ascii="Times New Roman" w:eastAsia="Times New Roman" w:hAnsi="Times New Roman" w:cs="Times New Roman"/>
          <w:bCs/>
          <w:sz w:val="24"/>
          <w:szCs w:val="24"/>
        </w:rPr>
      </w:pPr>
      <w:r w:rsidRPr="003D1368">
        <w:rPr>
          <w:rFonts w:ascii="Times New Roman" w:eastAsia="Times New Roman" w:hAnsi="Times New Roman" w:cs="Times New Roman"/>
          <w:bCs/>
          <w:sz w:val="24"/>
          <w:szCs w:val="24"/>
        </w:rPr>
        <w:t xml:space="preserve">C. </w:t>
      </w:r>
      <w:r w:rsidRPr="003D1368">
        <w:rPr>
          <w:rFonts w:ascii="Times New Roman" w:eastAsia="Times New Roman" w:hAnsi="Times New Roman" w:cs="Times New Roman"/>
          <w:bCs/>
          <w:sz w:val="24"/>
          <w:szCs w:val="24"/>
        </w:rPr>
        <w:tab/>
      </w:r>
      <w:r w:rsidR="003D1368">
        <w:rPr>
          <w:rFonts w:ascii="Times New Roman" w:eastAsia="Times New Roman" w:hAnsi="Times New Roman" w:cs="Times New Roman"/>
          <w:bCs/>
          <w:sz w:val="24"/>
          <w:szCs w:val="24"/>
          <w:u w:val="single"/>
        </w:rPr>
        <w:t>MOTIONS</w:t>
      </w:r>
    </w:p>
    <w:p w14:paraId="6312CE8E" w14:textId="10D658F8" w:rsidR="004E7C15" w:rsidRDefault="004E7C15" w:rsidP="004E7C15">
      <w:pPr>
        <w:spacing w:before="100" w:beforeAutospacing="1" w:after="100" w:afterAutospacing="1" w:line="240" w:lineRule="auto"/>
        <w:ind w:left="72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The parties must expeditiously </w:t>
      </w:r>
      <w:r w:rsidR="00D872FE">
        <w:rPr>
          <w:rFonts w:ascii="Times New Roman" w:eastAsia="Times New Roman" w:hAnsi="Times New Roman" w:cs="Times New Roman"/>
          <w:sz w:val="24"/>
          <w:szCs w:val="24"/>
        </w:rPr>
        <w:t>set all motions for hearing</w:t>
      </w:r>
      <w:r w:rsidRPr="004E7C15">
        <w:rPr>
          <w:rFonts w:ascii="Times New Roman" w:eastAsia="Times New Roman" w:hAnsi="Times New Roman" w:cs="Times New Roman"/>
          <w:sz w:val="24"/>
          <w:szCs w:val="24"/>
        </w:rPr>
        <w:t xml:space="preserve">. All </w:t>
      </w:r>
      <w:r w:rsidR="00F7638F">
        <w:rPr>
          <w:rFonts w:ascii="Times New Roman" w:eastAsia="Times New Roman" w:hAnsi="Times New Roman" w:cs="Times New Roman"/>
          <w:sz w:val="24"/>
          <w:szCs w:val="24"/>
        </w:rPr>
        <w:t xml:space="preserve">non-dispositive </w:t>
      </w:r>
      <w:r w:rsidRPr="004E7C15">
        <w:rPr>
          <w:rFonts w:ascii="Times New Roman" w:eastAsia="Times New Roman" w:hAnsi="Times New Roman" w:cs="Times New Roman"/>
          <w:sz w:val="24"/>
          <w:szCs w:val="24"/>
        </w:rPr>
        <w:t xml:space="preserve">motions </w:t>
      </w:r>
      <w:proofErr w:type="gramStart"/>
      <w:r w:rsidRPr="004E7C15">
        <w:rPr>
          <w:rFonts w:ascii="Times New Roman" w:eastAsia="Times New Roman" w:hAnsi="Times New Roman" w:cs="Times New Roman"/>
          <w:sz w:val="24"/>
          <w:szCs w:val="24"/>
        </w:rPr>
        <w:t>shall be scheduled</w:t>
      </w:r>
      <w:proofErr w:type="gramEnd"/>
      <w:r w:rsidRPr="004E7C15">
        <w:rPr>
          <w:rFonts w:ascii="Times New Roman" w:eastAsia="Times New Roman" w:hAnsi="Times New Roman" w:cs="Times New Roman"/>
          <w:sz w:val="24"/>
          <w:szCs w:val="24"/>
        </w:rPr>
        <w:t xml:space="preserve"> for hearing within </w:t>
      </w:r>
      <w:r w:rsidRPr="004E7C15">
        <w:rPr>
          <w:rFonts w:ascii="Times New Roman" w:eastAsia="Times New Roman" w:hAnsi="Times New Roman" w:cs="Times New Roman"/>
          <w:b/>
          <w:bCs/>
          <w:sz w:val="24"/>
          <w:szCs w:val="24"/>
        </w:rPr>
        <w:t>five (5) days</w:t>
      </w:r>
      <w:r w:rsidRPr="004E7C15">
        <w:rPr>
          <w:rFonts w:ascii="Times New Roman" w:eastAsia="Times New Roman" w:hAnsi="Times New Roman" w:cs="Times New Roman"/>
          <w:sz w:val="24"/>
          <w:szCs w:val="24"/>
        </w:rPr>
        <w:t xml:space="preserve"> of filing</w:t>
      </w:r>
      <w:r w:rsidR="00545DF4">
        <w:rPr>
          <w:rFonts w:ascii="Times New Roman" w:eastAsia="Times New Roman" w:hAnsi="Times New Roman" w:cs="Times New Roman"/>
          <w:sz w:val="24"/>
          <w:szCs w:val="24"/>
        </w:rPr>
        <w:t xml:space="preserve"> on the Court’s first available date to which the parties agree</w:t>
      </w:r>
      <w:r w:rsidRPr="004E7C15">
        <w:rPr>
          <w:rFonts w:ascii="Times New Roman" w:eastAsia="Times New Roman" w:hAnsi="Times New Roman" w:cs="Times New Roman"/>
          <w:sz w:val="24"/>
          <w:szCs w:val="24"/>
        </w:rPr>
        <w:t xml:space="preserve">. Failure to schedule a hearing within </w:t>
      </w:r>
      <w:r w:rsidRPr="0088495A">
        <w:rPr>
          <w:rFonts w:ascii="Times New Roman" w:eastAsia="Times New Roman" w:hAnsi="Times New Roman" w:cs="Times New Roman"/>
          <w:b/>
          <w:sz w:val="24"/>
          <w:szCs w:val="24"/>
        </w:rPr>
        <w:t>five (5) days</w:t>
      </w:r>
      <w:r w:rsidRPr="004E7C15">
        <w:rPr>
          <w:rFonts w:ascii="Times New Roman" w:eastAsia="Times New Roman" w:hAnsi="Times New Roman" w:cs="Times New Roman"/>
          <w:sz w:val="24"/>
          <w:szCs w:val="24"/>
        </w:rPr>
        <w:t xml:space="preserve"> may result in the Court ruling on the papers or deeming the motion</w:t>
      </w:r>
      <w:r w:rsidR="00311D65">
        <w:rPr>
          <w:rFonts w:ascii="Times New Roman" w:eastAsia="Times New Roman" w:hAnsi="Times New Roman" w:cs="Times New Roman"/>
          <w:sz w:val="24"/>
          <w:szCs w:val="24"/>
        </w:rPr>
        <w:t>(s)</w:t>
      </w:r>
      <w:r w:rsidRPr="004E7C15">
        <w:rPr>
          <w:rFonts w:ascii="Times New Roman" w:eastAsia="Times New Roman" w:hAnsi="Times New Roman" w:cs="Times New Roman"/>
          <w:sz w:val="24"/>
          <w:szCs w:val="24"/>
        </w:rPr>
        <w:t xml:space="preserve"> abandoned without further notice</w:t>
      </w:r>
      <w:r w:rsidR="00EF60AD">
        <w:rPr>
          <w:rFonts w:ascii="Times New Roman" w:eastAsia="Times New Roman" w:hAnsi="Times New Roman" w:cs="Times New Roman"/>
          <w:sz w:val="24"/>
          <w:szCs w:val="24"/>
        </w:rPr>
        <w:t xml:space="preserve"> or hearing</w:t>
      </w:r>
      <w:r w:rsidRPr="004E7C15">
        <w:rPr>
          <w:rFonts w:ascii="Times New Roman" w:eastAsia="Times New Roman" w:hAnsi="Times New Roman" w:cs="Times New Roman"/>
          <w:sz w:val="24"/>
          <w:szCs w:val="24"/>
        </w:rPr>
        <w:t>.</w:t>
      </w:r>
      <w:r w:rsidR="00D872FE">
        <w:rPr>
          <w:rFonts w:ascii="Times New Roman" w:eastAsia="Times New Roman" w:hAnsi="Times New Roman" w:cs="Times New Roman"/>
          <w:sz w:val="24"/>
          <w:szCs w:val="24"/>
        </w:rPr>
        <w:t xml:space="preserve"> </w:t>
      </w:r>
      <w:r w:rsidR="000C6B00">
        <w:rPr>
          <w:rFonts w:ascii="Times New Roman" w:eastAsia="Times New Roman" w:hAnsi="Times New Roman" w:cs="Times New Roman"/>
          <w:sz w:val="24"/>
          <w:szCs w:val="24"/>
        </w:rPr>
        <w:t>The parties may request the Court to rule on the papers by submitting a proposed order, if agreed, or as otherwise directed by Divisional Instructions or standing order.</w:t>
      </w:r>
    </w:p>
    <w:p w14:paraId="128FA139" w14:textId="4444B931" w:rsidR="00DD6857" w:rsidRDefault="00B35850" w:rsidP="00BE495C">
      <w:pPr>
        <w:spacing w:before="100" w:beforeAutospacing="1" w:after="100" w:afterAutospacing="1"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Before filing a non-dispositive motion, unless otherwise exempt, the movant must follow Rule 1.202 and Local Rule 4 and </w:t>
      </w:r>
      <w:r w:rsidRPr="004320DD">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confer with the opposing party in a good-faith effort to resolve the issues raised in the motion. At the end of the motion and above the signature block, the movant </w:t>
      </w:r>
      <w:r w:rsidRPr="004320DD">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inclu</w:t>
      </w:r>
      <w:r w:rsidR="005927B3">
        <w:rPr>
          <w:rFonts w:ascii="Times New Roman" w:eastAsia="Times New Roman" w:hAnsi="Times New Roman" w:cs="Times New Roman"/>
          <w:sz w:val="24"/>
          <w:szCs w:val="24"/>
        </w:rPr>
        <w:t xml:space="preserve">de a certificate of conferral. </w:t>
      </w:r>
      <w:r w:rsidR="00EE127A">
        <w:rPr>
          <w:rFonts w:ascii="Times New Roman" w:eastAsia="Times New Roman" w:hAnsi="Times New Roman" w:cs="Times New Roman"/>
          <w:sz w:val="24"/>
          <w:szCs w:val="24"/>
        </w:rPr>
        <w:t>Failure to comply with the requirements of Rule 1.202</w:t>
      </w:r>
      <w:r w:rsidR="00C705F8">
        <w:rPr>
          <w:rFonts w:ascii="Times New Roman" w:eastAsia="Times New Roman" w:hAnsi="Times New Roman" w:cs="Times New Roman"/>
          <w:sz w:val="24"/>
          <w:szCs w:val="24"/>
        </w:rPr>
        <w:t xml:space="preserve"> and Local Rule 4</w:t>
      </w:r>
      <w:r w:rsidR="00EE127A">
        <w:rPr>
          <w:rFonts w:ascii="Times New Roman" w:eastAsia="Times New Roman" w:hAnsi="Times New Roman" w:cs="Times New Roman"/>
          <w:sz w:val="24"/>
          <w:szCs w:val="24"/>
        </w:rPr>
        <w:t xml:space="preserve"> may result in sanctions against the non-compliant party.</w:t>
      </w:r>
    </w:p>
    <w:p w14:paraId="3CA62001" w14:textId="0D60D458" w:rsidR="00ED3D29" w:rsidRPr="003D1368" w:rsidRDefault="00DD6857" w:rsidP="00BE495C">
      <w:pPr>
        <w:spacing w:before="100" w:beforeAutospacing="1" w:after="100" w:afterAutospacing="1" w:line="240" w:lineRule="auto"/>
        <w:ind w:firstLine="720"/>
        <w:rPr>
          <w:rFonts w:ascii="Times New Roman" w:eastAsia="Times New Roman" w:hAnsi="Times New Roman" w:cs="Times New Roman"/>
          <w:bCs/>
          <w:sz w:val="24"/>
          <w:szCs w:val="24"/>
        </w:rPr>
      </w:pPr>
      <w:r w:rsidRPr="003D1368">
        <w:rPr>
          <w:rFonts w:ascii="Times New Roman" w:eastAsia="Times New Roman" w:hAnsi="Times New Roman" w:cs="Times New Roman"/>
          <w:bCs/>
          <w:sz w:val="24"/>
          <w:szCs w:val="24"/>
        </w:rPr>
        <w:t>D.</w:t>
      </w:r>
      <w:r w:rsidRPr="003D1368">
        <w:rPr>
          <w:rFonts w:ascii="Times New Roman" w:eastAsia="Times New Roman" w:hAnsi="Times New Roman" w:cs="Times New Roman"/>
          <w:bCs/>
          <w:sz w:val="24"/>
          <w:szCs w:val="24"/>
        </w:rPr>
        <w:tab/>
      </w:r>
      <w:r w:rsidR="003D1368" w:rsidRPr="003D1368">
        <w:rPr>
          <w:rFonts w:ascii="Times New Roman" w:eastAsia="Times New Roman" w:hAnsi="Times New Roman" w:cs="Times New Roman"/>
          <w:bCs/>
          <w:sz w:val="24"/>
          <w:szCs w:val="24"/>
          <w:u w:val="single"/>
        </w:rPr>
        <w:t>EXTENSIONS AND MODIFICATIONS</w:t>
      </w:r>
    </w:p>
    <w:p w14:paraId="5E95E2F5" w14:textId="0478DEA6" w:rsidR="00FE615C" w:rsidRDefault="00106B66" w:rsidP="00237F04">
      <w:pPr>
        <w:spacing w:before="100" w:beforeAutospacing="1" w:after="100" w:afterAutospacing="1" w:line="240" w:lineRule="auto"/>
        <w:ind w:left="720"/>
        <w:rPr>
          <w:rFonts w:ascii="Times New Roman" w:eastAsia="Times New Roman" w:hAnsi="Times New Roman" w:cs="Times New Roman"/>
          <w:sz w:val="24"/>
          <w:szCs w:val="24"/>
        </w:rPr>
      </w:pPr>
      <w:r w:rsidRPr="00944AAD">
        <w:rPr>
          <w:rFonts w:ascii="Times New Roman" w:eastAsia="Times New Roman" w:hAnsi="Times New Roman" w:cs="Times New Roman"/>
          <w:b/>
          <w:sz w:val="24"/>
          <w:szCs w:val="24"/>
        </w:rPr>
        <w:t xml:space="preserve">Extensions of </w:t>
      </w:r>
      <w:r w:rsidR="004A6FF2">
        <w:rPr>
          <w:rFonts w:ascii="Times New Roman" w:eastAsia="Times New Roman" w:hAnsi="Times New Roman" w:cs="Times New Roman"/>
          <w:b/>
          <w:sz w:val="24"/>
          <w:szCs w:val="24"/>
        </w:rPr>
        <w:t>d</w:t>
      </w:r>
      <w:r w:rsidR="005739B3" w:rsidRPr="00944AAD">
        <w:rPr>
          <w:rFonts w:ascii="Times New Roman" w:eastAsia="Times New Roman" w:hAnsi="Times New Roman" w:cs="Times New Roman"/>
          <w:b/>
          <w:sz w:val="24"/>
          <w:szCs w:val="24"/>
        </w:rPr>
        <w:t xml:space="preserve">eadlines </w:t>
      </w:r>
      <w:r w:rsidR="004A6FF2">
        <w:rPr>
          <w:rFonts w:ascii="Times New Roman" w:eastAsia="Times New Roman" w:hAnsi="Times New Roman" w:cs="Times New Roman"/>
          <w:b/>
          <w:sz w:val="24"/>
          <w:szCs w:val="24"/>
        </w:rPr>
        <w:t>o</w:t>
      </w:r>
      <w:r w:rsidR="005739B3" w:rsidRPr="00944AAD">
        <w:rPr>
          <w:rFonts w:ascii="Times New Roman" w:eastAsia="Times New Roman" w:hAnsi="Times New Roman" w:cs="Times New Roman"/>
          <w:b/>
          <w:sz w:val="24"/>
          <w:szCs w:val="24"/>
        </w:rPr>
        <w:t xml:space="preserve">ther </w:t>
      </w:r>
      <w:r w:rsidRPr="00944AAD">
        <w:rPr>
          <w:rFonts w:ascii="Times New Roman" w:eastAsia="Times New Roman" w:hAnsi="Times New Roman" w:cs="Times New Roman"/>
          <w:b/>
          <w:sz w:val="24"/>
          <w:szCs w:val="24"/>
        </w:rPr>
        <w:t xml:space="preserve">than </w:t>
      </w:r>
      <w:r w:rsidR="004A6FF2">
        <w:rPr>
          <w:rFonts w:ascii="Times New Roman" w:eastAsia="Times New Roman" w:hAnsi="Times New Roman" w:cs="Times New Roman"/>
          <w:b/>
          <w:sz w:val="24"/>
          <w:szCs w:val="24"/>
        </w:rPr>
        <w:t>t</w:t>
      </w:r>
      <w:r w:rsidR="005739B3" w:rsidRPr="00944AAD">
        <w:rPr>
          <w:rFonts w:ascii="Times New Roman" w:eastAsia="Times New Roman" w:hAnsi="Times New Roman" w:cs="Times New Roman"/>
          <w:b/>
          <w:sz w:val="24"/>
          <w:szCs w:val="24"/>
        </w:rPr>
        <w:t>rial</w:t>
      </w:r>
      <w:r w:rsidRPr="00944AAD">
        <w:rPr>
          <w:rFonts w:ascii="Times New Roman" w:eastAsia="Times New Roman" w:hAnsi="Times New Roman" w:cs="Times New Roman"/>
          <w:b/>
          <w:sz w:val="24"/>
          <w:szCs w:val="24"/>
        </w:rPr>
        <w:t>/</w:t>
      </w:r>
      <w:r w:rsidR="005739B3">
        <w:rPr>
          <w:rFonts w:ascii="Times New Roman" w:eastAsia="Times New Roman" w:hAnsi="Times New Roman" w:cs="Times New Roman"/>
          <w:b/>
          <w:sz w:val="24"/>
          <w:szCs w:val="24"/>
        </w:rPr>
        <w:t>C</w:t>
      </w:r>
      <w:r w:rsidRPr="00944AAD">
        <w:rPr>
          <w:rFonts w:ascii="Times New Roman" w:eastAsia="Times New Roman" w:hAnsi="Times New Roman" w:cs="Times New Roman"/>
          <w:b/>
          <w:sz w:val="24"/>
          <w:szCs w:val="24"/>
        </w:rPr>
        <w:t xml:space="preserve">alendar </w:t>
      </w:r>
      <w:r w:rsidR="005739B3">
        <w:rPr>
          <w:rFonts w:ascii="Times New Roman" w:eastAsia="Times New Roman" w:hAnsi="Times New Roman" w:cs="Times New Roman"/>
          <w:b/>
          <w:sz w:val="24"/>
          <w:szCs w:val="24"/>
        </w:rPr>
        <w:t>C</w:t>
      </w:r>
      <w:r w:rsidRPr="00944AAD">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00EF60AD">
        <w:rPr>
          <w:rFonts w:ascii="Times New Roman" w:eastAsia="Times New Roman" w:hAnsi="Times New Roman" w:cs="Times New Roman"/>
          <w:sz w:val="24"/>
          <w:szCs w:val="24"/>
        </w:rPr>
        <w:t xml:space="preserve">The parties must strictly follow Rule 1.200(e) </w:t>
      </w:r>
      <w:r w:rsidR="0008311E">
        <w:rPr>
          <w:rFonts w:ascii="Times New Roman" w:eastAsia="Times New Roman" w:hAnsi="Times New Roman" w:cs="Times New Roman"/>
          <w:sz w:val="24"/>
          <w:szCs w:val="24"/>
        </w:rPr>
        <w:t xml:space="preserve">and Administrative Order 3.110 (as amended) </w:t>
      </w:r>
      <w:r w:rsidR="00EF60AD">
        <w:rPr>
          <w:rFonts w:ascii="Times New Roman" w:eastAsia="Times New Roman" w:hAnsi="Times New Roman" w:cs="Times New Roman"/>
          <w:sz w:val="24"/>
          <w:szCs w:val="24"/>
        </w:rPr>
        <w:t xml:space="preserve">when filing motions for extension or modification. </w:t>
      </w:r>
      <w:r w:rsidR="00ED3D29" w:rsidRPr="00ED3D29">
        <w:rPr>
          <w:rFonts w:ascii="Times New Roman" w:eastAsia="Times New Roman" w:hAnsi="Times New Roman" w:cs="Times New Roman"/>
          <w:sz w:val="24"/>
          <w:szCs w:val="24"/>
        </w:rPr>
        <w:t>Parties may submit an agreed order to extend a deadline</w:t>
      </w:r>
      <w:r w:rsidR="00000D60">
        <w:rPr>
          <w:rFonts w:ascii="Times New Roman" w:eastAsia="Times New Roman" w:hAnsi="Times New Roman" w:cs="Times New Roman"/>
          <w:sz w:val="24"/>
          <w:szCs w:val="24"/>
        </w:rPr>
        <w:t xml:space="preserve"> </w:t>
      </w:r>
      <w:r w:rsidR="00000D60" w:rsidRPr="00944AAD">
        <w:rPr>
          <w:rFonts w:ascii="Times New Roman" w:eastAsia="Times New Roman" w:hAnsi="Times New Roman" w:cs="Times New Roman"/>
          <w:b/>
          <w:sz w:val="24"/>
          <w:szCs w:val="24"/>
        </w:rPr>
        <w:t>only</w:t>
      </w:r>
      <w:r w:rsidR="00ED3D29" w:rsidRPr="00944AAD">
        <w:rPr>
          <w:rFonts w:ascii="Times New Roman" w:eastAsia="Times New Roman" w:hAnsi="Times New Roman" w:cs="Times New Roman"/>
          <w:b/>
          <w:sz w:val="24"/>
          <w:szCs w:val="24"/>
        </w:rPr>
        <w:t xml:space="preserve"> if</w:t>
      </w:r>
      <w:r w:rsidR="00ED3D29" w:rsidRPr="00ED3D29">
        <w:rPr>
          <w:rFonts w:ascii="Times New Roman" w:eastAsia="Times New Roman" w:hAnsi="Times New Roman" w:cs="Times New Roman"/>
          <w:sz w:val="24"/>
          <w:szCs w:val="24"/>
        </w:rPr>
        <w:t xml:space="preserve"> the extension does not affect the</w:t>
      </w:r>
      <w:r w:rsidR="00CA354B">
        <w:rPr>
          <w:rFonts w:ascii="Times New Roman" w:eastAsia="Times New Roman" w:hAnsi="Times New Roman" w:cs="Times New Roman"/>
          <w:sz w:val="24"/>
          <w:szCs w:val="24"/>
        </w:rPr>
        <w:t xml:space="preserve"> trial date or the</w:t>
      </w:r>
      <w:r w:rsidR="00ED3D29" w:rsidRPr="00ED3D29">
        <w:rPr>
          <w:rFonts w:ascii="Times New Roman" w:eastAsia="Times New Roman" w:hAnsi="Times New Roman" w:cs="Times New Roman"/>
          <w:sz w:val="24"/>
          <w:szCs w:val="24"/>
        </w:rPr>
        <w:t xml:space="preserve"> ability to comply with the remaining dates in the case management order</w:t>
      </w:r>
      <w:r w:rsidR="00ED3D29">
        <w:rPr>
          <w:rFonts w:ascii="Times New Roman" w:eastAsia="Times New Roman" w:hAnsi="Times New Roman" w:cs="Times New Roman"/>
          <w:sz w:val="24"/>
          <w:szCs w:val="24"/>
        </w:rPr>
        <w:t xml:space="preserve">. </w:t>
      </w:r>
    </w:p>
    <w:p w14:paraId="3D62B60F" w14:textId="21AC4B0C" w:rsidR="00000D60" w:rsidRDefault="00CA013C" w:rsidP="00237F04">
      <w:pPr>
        <w:spacing w:before="100" w:beforeAutospacing="1" w:after="100" w:afterAutospacing="1" w:line="240" w:lineRule="auto"/>
        <w:ind w:left="720"/>
        <w:rPr>
          <w:rFonts w:ascii="Times New Roman" w:eastAsia="Times New Roman" w:hAnsi="Times New Roman" w:cs="Times New Roman"/>
          <w:sz w:val="24"/>
          <w:szCs w:val="24"/>
        </w:rPr>
      </w:pPr>
      <w:r w:rsidRPr="00944AAD">
        <w:rPr>
          <w:rFonts w:ascii="Times New Roman" w:eastAsia="Times New Roman" w:hAnsi="Times New Roman" w:cs="Times New Roman"/>
          <w:b/>
          <w:sz w:val="24"/>
          <w:szCs w:val="24"/>
        </w:rPr>
        <w:t>Motions to continue trial:</w:t>
      </w:r>
      <w:r>
        <w:rPr>
          <w:rFonts w:ascii="Times New Roman" w:eastAsia="Times New Roman" w:hAnsi="Times New Roman" w:cs="Times New Roman"/>
          <w:sz w:val="24"/>
          <w:szCs w:val="24"/>
        </w:rPr>
        <w:t xml:space="preserve"> </w:t>
      </w:r>
      <w:r w:rsidR="00000D60" w:rsidRPr="00000D60">
        <w:rPr>
          <w:rFonts w:ascii="Times New Roman" w:eastAsia="Times New Roman" w:hAnsi="Times New Roman" w:cs="Times New Roman"/>
          <w:sz w:val="24"/>
          <w:szCs w:val="24"/>
        </w:rPr>
        <w:t xml:space="preserve">Motions to continue trial </w:t>
      </w:r>
      <w:r>
        <w:rPr>
          <w:rFonts w:ascii="Times New Roman" w:eastAsia="Times New Roman" w:hAnsi="Times New Roman" w:cs="Times New Roman"/>
          <w:sz w:val="24"/>
          <w:szCs w:val="24"/>
        </w:rPr>
        <w:t xml:space="preserve">must strictly comply with Rule 1.460. Motions to continue </w:t>
      </w:r>
      <w:r w:rsidR="00000D60" w:rsidRPr="00000D60">
        <w:rPr>
          <w:rFonts w:ascii="Times New Roman" w:eastAsia="Times New Roman" w:hAnsi="Times New Roman" w:cs="Times New Roman"/>
          <w:sz w:val="24"/>
          <w:szCs w:val="24"/>
        </w:rPr>
        <w:t>are disfavored and should rarely be granted and then only upon good cause shown. Successive continuances are highly disfavored. Lack of due diligence in preparing for trial is not grounds to continue the case.</w:t>
      </w:r>
      <w:r w:rsidR="00000D60">
        <w:rPr>
          <w:rFonts w:ascii="Times New Roman" w:eastAsia="Times New Roman" w:hAnsi="Times New Roman" w:cs="Times New Roman"/>
          <w:sz w:val="24"/>
          <w:szCs w:val="24"/>
        </w:rPr>
        <w:t xml:space="preserve"> </w:t>
      </w:r>
      <w:r w:rsidR="00C03122">
        <w:rPr>
          <w:rFonts w:ascii="Times New Roman" w:eastAsia="Times New Roman" w:hAnsi="Times New Roman" w:cs="Times New Roman"/>
          <w:sz w:val="24"/>
          <w:szCs w:val="24"/>
        </w:rPr>
        <w:t>Failure to timely complete discovery and/or file a motion for summary judgment shall not be grounds to continue the trial, absent good cause shown.</w:t>
      </w:r>
    </w:p>
    <w:p w14:paraId="662DBBF3" w14:textId="4B269242" w:rsidR="00921EEC" w:rsidRPr="005E6FE7" w:rsidRDefault="00921EEC" w:rsidP="00921EEC">
      <w:pPr>
        <w:spacing w:before="100" w:beforeAutospacing="1" w:after="100" w:afterAutospacing="1" w:line="240" w:lineRule="auto"/>
        <w:ind w:left="720"/>
        <w:rPr>
          <w:rFonts w:ascii="Times New Roman" w:eastAsia="Times New Roman" w:hAnsi="Times New Roman" w:cs="Times New Roman"/>
          <w:sz w:val="24"/>
          <w:szCs w:val="24"/>
        </w:rPr>
      </w:pPr>
      <w:r w:rsidRPr="005E6FE7">
        <w:rPr>
          <w:rFonts w:ascii="Times New Roman" w:eastAsia="Times New Roman" w:hAnsi="Times New Roman" w:cs="Times New Roman"/>
          <w:sz w:val="24"/>
          <w:szCs w:val="24"/>
        </w:rPr>
        <w:t>E.</w:t>
      </w:r>
      <w:r w:rsidRPr="005E6FE7">
        <w:rPr>
          <w:rFonts w:ascii="Times New Roman" w:eastAsia="Times New Roman" w:hAnsi="Times New Roman" w:cs="Times New Roman"/>
          <w:sz w:val="24"/>
          <w:szCs w:val="24"/>
        </w:rPr>
        <w:tab/>
      </w:r>
      <w:r w:rsidRPr="005E6FE7">
        <w:rPr>
          <w:rFonts w:ascii="Times New Roman" w:eastAsia="Times New Roman" w:hAnsi="Times New Roman" w:cs="Times New Roman"/>
          <w:sz w:val="24"/>
          <w:szCs w:val="24"/>
          <w:u w:val="single"/>
        </w:rPr>
        <w:t>DCM C</w:t>
      </w:r>
      <w:r w:rsidR="005E6FE7">
        <w:rPr>
          <w:rFonts w:ascii="Times New Roman" w:eastAsia="Times New Roman" w:hAnsi="Times New Roman" w:cs="Times New Roman"/>
          <w:sz w:val="24"/>
          <w:szCs w:val="24"/>
          <w:u w:val="single"/>
        </w:rPr>
        <w:t>ONFERENCES</w:t>
      </w:r>
    </w:p>
    <w:p w14:paraId="69C7D683" w14:textId="2AF7F966" w:rsidR="00921EEC" w:rsidRPr="00000D60" w:rsidRDefault="00921EEC" w:rsidP="00921EEC">
      <w:pPr>
        <w:spacing w:before="100" w:beforeAutospacing="1" w:after="100" w:afterAutospacing="1" w:line="240" w:lineRule="auto"/>
        <w:ind w:left="720"/>
        <w:rPr>
          <w:rFonts w:ascii="Times New Roman" w:eastAsia="Times New Roman" w:hAnsi="Times New Roman" w:cs="Times New Roman"/>
          <w:sz w:val="24"/>
          <w:szCs w:val="24"/>
        </w:rPr>
      </w:pPr>
      <w:r w:rsidRPr="00237F04">
        <w:rPr>
          <w:rFonts w:ascii="Times New Roman" w:eastAsia="Times New Roman" w:hAnsi="Times New Roman" w:cs="Times New Roman"/>
          <w:sz w:val="24"/>
          <w:szCs w:val="24"/>
        </w:rPr>
        <w:lastRenderedPageBreak/>
        <w:t xml:space="preserve">If any party is unable to meet the deadlines set forth in </w:t>
      </w:r>
      <w:r>
        <w:rPr>
          <w:rFonts w:ascii="Times New Roman" w:eastAsia="Times New Roman" w:hAnsi="Times New Roman" w:cs="Times New Roman"/>
          <w:sz w:val="24"/>
          <w:szCs w:val="24"/>
        </w:rPr>
        <w:t>this</w:t>
      </w:r>
      <w:r w:rsidRPr="00237F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237F04">
        <w:rPr>
          <w:rFonts w:ascii="Times New Roman" w:eastAsia="Times New Roman" w:hAnsi="Times New Roman" w:cs="Times New Roman"/>
          <w:sz w:val="24"/>
          <w:szCs w:val="24"/>
        </w:rPr>
        <w:t xml:space="preserve">rder for any reason, </w:t>
      </w:r>
      <w:r>
        <w:rPr>
          <w:rFonts w:ascii="Times New Roman" w:eastAsia="Times New Roman" w:hAnsi="Times New Roman" w:cs="Times New Roman"/>
          <w:sz w:val="24"/>
          <w:szCs w:val="24"/>
        </w:rPr>
        <w:t xml:space="preserve">including unavailability of hearing time, </w:t>
      </w:r>
      <w:r w:rsidRPr="00237F04">
        <w:rPr>
          <w:rFonts w:ascii="Times New Roman" w:eastAsia="Times New Roman" w:hAnsi="Times New Roman" w:cs="Times New Roman"/>
          <w:sz w:val="24"/>
          <w:szCs w:val="24"/>
        </w:rPr>
        <w:t xml:space="preserve">the affected party </w:t>
      </w:r>
      <w:r>
        <w:rPr>
          <w:rFonts w:ascii="Times New Roman" w:eastAsia="Times New Roman" w:hAnsi="Times New Roman" w:cs="Times New Roman"/>
          <w:sz w:val="24"/>
          <w:szCs w:val="24"/>
        </w:rPr>
        <w:t>must</w:t>
      </w:r>
      <w:r w:rsidRPr="00237F04">
        <w:rPr>
          <w:rFonts w:ascii="Times New Roman" w:eastAsia="Times New Roman" w:hAnsi="Times New Roman" w:cs="Times New Roman"/>
          <w:sz w:val="24"/>
          <w:szCs w:val="24"/>
        </w:rPr>
        <w:t xml:space="preserve"> promptly set a </w:t>
      </w:r>
      <w:r>
        <w:rPr>
          <w:rFonts w:ascii="Times New Roman" w:eastAsia="Times New Roman" w:hAnsi="Times New Roman" w:cs="Times New Roman"/>
          <w:sz w:val="24"/>
          <w:szCs w:val="24"/>
        </w:rPr>
        <w:t xml:space="preserve">DCM </w:t>
      </w:r>
      <w:r w:rsidRPr="00237F04">
        <w:rPr>
          <w:rFonts w:ascii="Times New Roman" w:eastAsia="Times New Roman" w:hAnsi="Times New Roman" w:cs="Times New Roman"/>
          <w:sz w:val="24"/>
          <w:szCs w:val="24"/>
        </w:rPr>
        <w:t xml:space="preserve">conference and alert the </w:t>
      </w:r>
      <w:r>
        <w:rPr>
          <w:rFonts w:ascii="Times New Roman" w:eastAsia="Times New Roman" w:hAnsi="Times New Roman" w:cs="Times New Roman"/>
          <w:sz w:val="24"/>
          <w:szCs w:val="24"/>
        </w:rPr>
        <w:t>C</w:t>
      </w:r>
      <w:r w:rsidRPr="00237F04">
        <w:rPr>
          <w:rFonts w:ascii="Times New Roman" w:eastAsia="Times New Roman" w:hAnsi="Times New Roman" w:cs="Times New Roman"/>
          <w:sz w:val="24"/>
          <w:szCs w:val="24"/>
        </w:rPr>
        <w:t>ourt.</w:t>
      </w:r>
      <w:r>
        <w:rPr>
          <w:rFonts w:ascii="Times New Roman" w:eastAsia="Times New Roman" w:hAnsi="Times New Roman" w:cs="Times New Roman"/>
          <w:sz w:val="24"/>
          <w:szCs w:val="24"/>
        </w:rPr>
        <w:t xml:space="preserve"> DCM conferences </w:t>
      </w:r>
      <w:proofErr w:type="gramStart"/>
      <w:r>
        <w:rPr>
          <w:rFonts w:ascii="Times New Roman" w:eastAsia="Times New Roman" w:hAnsi="Times New Roman" w:cs="Times New Roman"/>
          <w:sz w:val="24"/>
          <w:szCs w:val="24"/>
        </w:rPr>
        <w:t>shall be scheduled</w:t>
      </w:r>
      <w:proofErr w:type="gramEnd"/>
      <w:r>
        <w:rPr>
          <w:rFonts w:ascii="Times New Roman" w:eastAsia="Times New Roman" w:hAnsi="Times New Roman" w:cs="Times New Roman"/>
          <w:sz w:val="24"/>
          <w:szCs w:val="24"/>
        </w:rPr>
        <w:t xml:space="preserve"> </w:t>
      </w:r>
      <w:r w:rsidRPr="001505D1">
        <w:rPr>
          <w:rFonts w:ascii="Times New Roman" w:eastAsia="Times New Roman" w:hAnsi="Times New Roman" w:cs="Times New Roman"/>
          <w:sz w:val="24"/>
          <w:szCs w:val="24"/>
        </w:rPr>
        <w:t xml:space="preserve">through </w:t>
      </w:r>
      <w:r>
        <w:rPr>
          <w:rFonts w:ascii="Times New Roman" w:eastAsia="Times New Roman" w:hAnsi="Times New Roman" w:cs="Times New Roman"/>
          <w:sz w:val="24"/>
          <w:szCs w:val="24"/>
        </w:rPr>
        <w:t>o</w:t>
      </w:r>
      <w:r w:rsidRPr="001505D1">
        <w:rPr>
          <w:rFonts w:ascii="Times New Roman" w:eastAsia="Times New Roman" w:hAnsi="Times New Roman" w:cs="Times New Roman"/>
          <w:sz w:val="24"/>
          <w:szCs w:val="24"/>
        </w:rPr>
        <w:t xml:space="preserve">nline </w:t>
      </w:r>
      <w:r>
        <w:rPr>
          <w:rFonts w:ascii="Times New Roman" w:eastAsia="Times New Roman" w:hAnsi="Times New Roman" w:cs="Times New Roman"/>
          <w:sz w:val="24"/>
          <w:szCs w:val="24"/>
        </w:rPr>
        <w:t>scheduling (OLS) on either the Court’s: 1) DCM - Case Management Conference docket; or 2) Uniform Motion Calendar, in accordance with Divisional Instructions</w:t>
      </w:r>
      <w:r w:rsidRPr="001505D1">
        <w:rPr>
          <w:rFonts w:ascii="Times New Roman" w:eastAsia="Times New Roman" w:hAnsi="Times New Roman" w:cs="Times New Roman"/>
          <w:sz w:val="24"/>
          <w:szCs w:val="24"/>
        </w:rPr>
        <w:t>.</w:t>
      </w:r>
    </w:p>
    <w:p w14:paraId="68BDFA2D" w14:textId="018A95EC" w:rsidR="004E7C15" w:rsidRPr="004E7C15" w:rsidRDefault="004E7C15" w:rsidP="00BE495C">
      <w:pPr>
        <w:numPr>
          <w:ilvl w:val="0"/>
          <w:numId w:val="1"/>
        </w:numPr>
        <w:spacing w:before="100" w:beforeAutospacing="1" w:after="100" w:afterAutospacing="1" w:line="240" w:lineRule="auto"/>
        <w:ind w:hanging="540"/>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u w:val="single"/>
        </w:rPr>
        <w:t>UNIFORM PRE-TRIAL PROCEDURE</w:t>
      </w:r>
      <w:r w:rsidR="00933E13">
        <w:rPr>
          <w:rFonts w:ascii="Times New Roman" w:eastAsia="Times New Roman" w:hAnsi="Times New Roman" w:cs="Times New Roman"/>
          <w:b/>
          <w:bCs/>
          <w:sz w:val="24"/>
          <w:szCs w:val="24"/>
          <w:u w:val="single"/>
        </w:rPr>
        <w:br/>
      </w:r>
    </w:p>
    <w:p w14:paraId="32AA86D2" w14:textId="167A9D7E" w:rsidR="003B3BA6" w:rsidRPr="00BC7D6A" w:rsidRDefault="003B3BA6"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944AAD">
        <w:rPr>
          <w:rFonts w:ascii="Times New Roman" w:eastAsia="Times New Roman" w:hAnsi="Times New Roman" w:cs="Times New Roman"/>
          <w:sz w:val="24"/>
          <w:szCs w:val="24"/>
          <w:u w:val="single"/>
        </w:rPr>
        <w:t>INITIAL DISCLOSURES</w:t>
      </w:r>
      <w:r w:rsidR="00BC7D6A">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Within </w:t>
      </w:r>
      <w:r w:rsidR="00E035A0" w:rsidRPr="00BE495C">
        <w:rPr>
          <w:rFonts w:ascii="Times New Roman" w:eastAsia="Times New Roman" w:hAnsi="Times New Roman" w:cs="Times New Roman"/>
          <w:b/>
          <w:sz w:val="24"/>
          <w:szCs w:val="24"/>
        </w:rPr>
        <w:t>sixty (</w:t>
      </w:r>
      <w:r w:rsidRPr="00BE495C">
        <w:rPr>
          <w:rFonts w:ascii="Times New Roman" w:eastAsia="Times New Roman" w:hAnsi="Times New Roman" w:cs="Times New Roman"/>
          <w:b/>
          <w:sz w:val="24"/>
          <w:szCs w:val="24"/>
        </w:rPr>
        <w:t>60</w:t>
      </w:r>
      <w:r w:rsidR="00E035A0" w:rsidRPr="00BE495C">
        <w:rPr>
          <w:rFonts w:ascii="Times New Roman" w:eastAsia="Times New Roman" w:hAnsi="Times New Roman" w:cs="Times New Roman"/>
          <w:b/>
          <w:sz w:val="24"/>
          <w:szCs w:val="24"/>
        </w:rPr>
        <w:t>)</w:t>
      </w:r>
      <w:r w:rsidRPr="00BE495C">
        <w:rPr>
          <w:rFonts w:ascii="Times New Roman" w:eastAsia="Times New Roman" w:hAnsi="Times New Roman" w:cs="Times New Roman"/>
          <w:b/>
          <w:sz w:val="24"/>
          <w:szCs w:val="24"/>
        </w:rPr>
        <w:t xml:space="preserve"> days after service</w:t>
      </w:r>
      <w:r w:rsidR="00BC7D6A">
        <w:rPr>
          <w:rFonts w:ascii="Times New Roman" w:eastAsia="Times New Roman" w:hAnsi="Times New Roman" w:cs="Times New Roman"/>
          <w:sz w:val="24"/>
          <w:szCs w:val="24"/>
        </w:rPr>
        <w:t xml:space="preserve"> on a defendant</w:t>
      </w:r>
      <w:r>
        <w:rPr>
          <w:rFonts w:ascii="Times New Roman" w:eastAsia="Times New Roman" w:hAnsi="Times New Roman" w:cs="Times New Roman"/>
          <w:sz w:val="24"/>
          <w:szCs w:val="24"/>
        </w:rPr>
        <w:t>, and e</w:t>
      </w:r>
      <w:r w:rsidRPr="003B3BA6">
        <w:rPr>
          <w:rFonts w:ascii="Times New Roman" w:eastAsia="Times New Roman" w:hAnsi="Times New Roman" w:cs="Times New Roman"/>
          <w:sz w:val="24"/>
          <w:szCs w:val="24"/>
        </w:rPr>
        <w:t xml:space="preserve">xcept as exempted by </w:t>
      </w:r>
      <w:r>
        <w:rPr>
          <w:rFonts w:ascii="Times New Roman" w:eastAsia="Times New Roman" w:hAnsi="Times New Roman" w:cs="Times New Roman"/>
          <w:sz w:val="24"/>
          <w:szCs w:val="24"/>
        </w:rPr>
        <w:t>Rule 1.280</w:t>
      </w:r>
      <w:r w:rsidRPr="003B3BA6">
        <w:rPr>
          <w:rFonts w:ascii="Times New Roman" w:eastAsia="Times New Roman" w:hAnsi="Times New Roman" w:cs="Times New Roman"/>
          <w:sz w:val="24"/>
          <w:szCs w:val="24"/>
        </w:rPr>
        <w:t>(a</w:t>
      </w:r>
      <w:proofErr w:type="gramStart"/>
      <w:r w:rsidRPr="003B3BA6">
        <w:rPr>
          <w:rFonts w:ascii="Times New Roman" w:eastAsia="Times New Roman" w:hAnsi="Times New Roman" w:cs="Times New Roman"/>
          <w:sz w:val="24"/>
          <w:szCs w:val="24"/>
        </w:rPr>
        <w:t>)(</w:t>
      </w:r>
      <w:proofErr w:type="gramEnd"/>
      <w:r w:rsidRPr="003B3BA6">
        <w:rPr>
          <w:rFonts w:ascii="Times New Roman" w:eastAsia="Times New Roman" w:hAnsi="Times New Roman" w:cs="Times New Roman"/>
          <w:sz w:val="24"/>
          <w:szCs w:val="24"/>
        </w:rPr>
        <w:t xml:space="preserve">2) or as ordered by the court, </w:t>
      </w:r>
      <w:r w:rsidR="00BC7D6A">
        <w:rPr>
          <w:rFonts w:ascii="Times New Roman" w:eastAsia="Times New Roman" w:hAnsi="Times New Roman" w:cs="Times New Roman"/>
          <w:sz w:val="24"/>
          <w:szCs w:val="24"/>
        </w:rPr>
        <w:t>each</w:t>
      </w:r>
      <w:r w:rsidRPr="003B3BA6">
        <w:rPr>
          <w:rFonts w:ascii="Times New Roman" w:eastAsia="Times New Roman" w:hAnsi="Times New Roman" w:cs="Times New Roman"/>
          <w:sz w:val="24"/>
          <w:szCs w:val="24"/>
        </w:rPr>
        <w:t xml:space="preserve"> party must, without awaiting a discovery request, provide to the other parties initial discovery disclosures </w:t>
      </w:r>
      <w:r w:rsidR="00BC7D6A">
        <w:rPr>
          <w:rFonts w:ascii="Times New Roman" w:eastAsia="Times New Roman" w:hAnsi="Times New Roman" w:cs="Times New Roman"/>
          <w:sz w:val="24"/>
          <w:szCs w:val="24"/>
        </w:rPr>
        <w:t xml:space="preserve">in compliance with Rule 1.280(a), </w:t>
      </w:r>
      <w:r w:rsidRPr="003B3BA6">
        <w:rPr>
          <w:rFonts w:ascii="Times New Roman" w:eastAsia="Times New Roman" w:hAnsi="Times New Roman" w:cs="Times New Roman"/>
          <w:sz w:val="24"/>
          <w:szCs w:val="24"/>
        </w:rPr>
        <w:t>unless privileged or protected from disclosure</w:t>
      </w:r>
      <w:r w:rsidR="00BC7D6A">
        <w:rPr>
          <w:rFonts w:ascii="Times New Roman" w:eastAsia="Times New Roman" w:hAnsi="Times New Roman" w:cs="Times New Roman"/>
          <w:sz w:val="24"/>
          <w:szCs w:val="24"/>
        </w:rPr>
        <w:t>.</w:t>
      </w:r>
      <w:r w:rsidR="00BC7D6A">
        <w:rPr>
          <w:rFonts w:ascii="Times New Roman" w:eastAsia="Times New Roman" w:hAnsi="Times New Roman" w:cs="Times New Roman"/>
          <w:sz w:val="24"/>
          <w:szCs w:val="24"/>
        </w:rPr>
        <w:br/>
      </w:r>
    </w:p>
    <w:p w14:paraId="5B33848F" w14:textId="1CE9067C"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WITNESS LISTS</w:t>
      </w:r>
    </w:p>
    <w:p w14:paraId="62715796" w14:textId="2C9EF926" w:rsidR="004E7C15" w:rsidRPr="004E7C15" w:rsidRDefault="006110C7" w:rsidP="004E7C15">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4E7C15" w:rsidRPr="004E7C15">
        <w:rPr>
          <w:rFonts w:ascii="Times New Roman" w:eastAsia="Times New Roman" w:hAnsi="Times New Roman" w:cs="Times New Roman"/>
          <w:sz w:val="24"/>
          <w:szCs w:val="24"/>
        </w:rPr>
        <w:t xml:space="preserve">ach party must file and serve a list of the names and addresses of all fact </w:t>
      </w:r>
      <w:r w:rsidR="009B75FF">
        <w:rPr>
          <w:rFonts w:ascii="Times New Roman" w:eastAsia="Times New Roman" w:hAnsi="Times New Roman" w:cs="Times New Roman"/>
          <w:sz w:val="24"/>
          <w:szCs w:val="24"/>
        </w:rPr>
        <w:t xml:space="preserve">and expert </w:t>
      </w:r>
      <w:r w:rsidR="004E7C15" w:rsidRPr="004E7C15">
        <w:rPr>
          <w:rFonts w:ascii="Times New Roman" w:eastAsia="Times New Roman" w:hAnsi="Times New Roman" w:cs="Times New Roman"/>
          <w:sz w:val="24"/>
          <w:szCs w:val="24"/>
        </w:rPr>
        <w:t xml:space="preserve">witnesses to </w:t>
      </w:r>
      <w:proofErr w:type="gramStart"/>
      <w:r w:rsidR="004E7C15" w:rsidRPr="004E7C15">
        <w:rPr>
          <w:rFonts w:ascii="Times New Roman" w:eastAsia="Times New Roman" w:hAnsi="Times New Roman" w:cs="Times New Roman"/>
          <w:sz w:val="24"/>
          <w:szCs w:val="24"/>
        </w:rPr>
        <w:t>be called</w:t>
      </w:r>
      <w:proofErr w:type="gramEnd"/>
      <w:r w:rsidR="004E7C15" w:rsidRPr="004E7C15">
        <w:rPr>
          <w:rFonts w:ascii="Times New Roman" w:eastAsia="Times New Roman" w:hAnsi="Times New Roman" w:cs="Times New Roman"/>
          <w:sz w:val="24"/>
          <w:szCs w:val="24"/>
        </w:rPr>
        <w:t xml:space="preserve"> at trial no later than </w:t>
      </w:r>
      <w:r w:rsidR="004E7C15" w:rsidRPr="004E7C15">
        <w:rPr>
          <w:rFonts w:ascii="Times New Roman" w:eastAsia="Times New Roman" w:hAnsi="Times New Roman" w:cs="Times New Roman"/>
          <w:b/>
          <w:bCs/>
          <w:sz w:val="24"/>
          <w:szCs w:val="24"/>
        </w:rPr>
        <w:t>forty-five (45) days before Calendar Call</w:t>
      </w:r>
      <w:r w:rsidR="004E7C15" w:rsidRPr="004E7C15">
        <w:rPr>
          <w:rFonts w:ascii="Times New Roman" w:eastAsia="Times New Roman" w:hAnsi="Times New Roman" w:cs="Times New Roman"/>
          <w:sz w:val="24"/>
          <w:szCs w:val="24"/>
        </w:rPr>
        <w:t>.</w:t>
      </w:r>
    </w:p>
    <w:p w14:paraId="3139F613" w14:textId="7777777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EXPERTS</w:t>
      </w:r>
    </w:p>
    <w:p w14:paraId="17A215EA" w14:textId="6229F0F0" w:rsidR="004E7C15" w:rsidRPr="004E7C15"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No later than </w:t>
      </w:r>
      <w:r w:rsidR="00933E13">
        <w:rPr>
          <w:rFonts w:ascii="Times New Roman" w:eastAsia="Times New Roman" w:hAnsi="Times New Roman" w:cs="Times New Roman"/>
          <w:b/>
          <w:bCs/>
          <w:sz w:val="24"/>
          <w:szCs w:val="24"/>
        </w:rPr>
        <w:t>120</w:t>
      </w:r>
      <w:r w:rsidRPr="004E7C15">
        <w:rPr>
          <w:rFonts w:ascii="Times New Roman" w:eastAsia="Times New Roman" w:hAnsi="Times New Roman" w:cs="Times New Roman"/>
          <w:b/>
          <w:bCs/>
          <w:sz w:val="24"/>
          <w:szCs w:val="24"/>
        </w:rPr>
        <w:t xml:space="preserve"> days before Calendar Call</w:t>
      </w:r>
      <w:r w:rsidRPr="004E7C15">
        <w:rPr>
          <w:rFonts w:ascii="Times New Roman" w:eastAsia="Times New Roman" w:hAnsi="Times New Roman" w:cs="Times New Roman"/>
          <w:sz w:val="24"/>
          <w:szCs w:val="24"/>
        </w:rPr>
        <w:t xml:space="preserve">, all parties shall file and serve a list of the names, addresses, curricula vitae, and brief summaries of the opinions of all expert witnesses to be called at trial. </w:t>
      </w:r>
    </w:p>
    <w:p w14:paraId="402F71C6" w14:textId="7777777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EXHIBIT LISTS</w:t>
      </w:r>
    </w:p>
    <w:p w14:paraId="772C8282" w14:textId="69C70C7F" w:rsidR="004E7C15" w:rsidRPr="004E7C15"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No later than </w:t>
      </w:r>
      <w:proofErr w:type="gramStart"/>
      <w:r w:rsidRPr="004E7C15">
        <w:rPr>
          <w:rFonts w:ascii="Times New Roman" w:eastAsia="Times New Roman" w:hAnsi="Times New Roman" w:cs="Times New Roman"/>
          <w:b/>
          <w:bCs/>
          <w:sz w:val="24"/>
          <w:szCs w:val="24"/>
        </w:rPr>
        <w:t>thirty (30) days</w:t>
      </w:r>
      <w:proofErr w:type="gramEnd"/>
      <w:r w:rsidRPr="004E7C15">
        <w:rPr>
          <w:rFonts w:ascii="Times New Roman" w:eastAsia="Times New Roman" w:hAnsi="Times New Roman" w:cs="Times New Roman"/>
          <w:b/>
          <w:bCs/>
          <w:sz w:val="24"/>
          <w:szCs w:val="24"/>
        </w:rPr>
        <w:t xml:space="preserve"> before Calendar Call</w:t>
      </w:r>
      <w:r w:rsidRPr="004E7C15">
        <w:rPr>
          <w:rFonts w:ascii="Times New Roman" w:eastAsia="Times New Roman" w:hAnsi="Times New Roman" w:cs="Times New Roman"/>
          <w:sz w:val="24"/>
          <w:szCs w:val="24"/>
        </w:rPr>
        <w:t xml:space="preserve">, each party shall file and serve an exhibit list. Each exhibit shall be separately numbered and identified. On the exhibit list, each party shall provide for a reasonable time and place for the other parties to </w:t>
      </w:r>
      <w:r w:rsidR="005769F5">
        <w:rPr>
          <w:rFonts w:ascii="Times New Roman" w:eastAsia="Times New Roman" w:hAnsi="Times New Roman" w:cs="Times New Roman"/>
          <w:sz w:val="24"/>
          <w:szCs w:val="24"/>
        </w:rPr>
        <w:t>review</w:t>
      </w:r>
      <w:r w:rsidR="005769F5" w:rsidRPr="004E7C15">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the exhibits. Each party shall file and serve a list of all objections to an opposing </w:t>
      </w:r>
      <w:r w:rsidR="005769F5" w:rsidRPr="004E7C15">
        <w:rPr>
          <w:rFonts w:ascii="Times New Roman" w:eastAsia="Times New Roman" w:hAnsi="Times New Roman" w:cs="Times New Roman"/>
          <w:sz w:val="24"/>
          <w:szCs w:val="24"/>
        </w:rPr>
        <w:t>party</w:t>
      </w:r>
      <w:r w:rsidR="005769F5">
        <w:rPr>
          <w:rFonts w:ascii="Times New Roman" w:eastAsia="Times New Roman" w:hAnsi="Times New Roman" w:cs="Times New Roman"/>
          <w:sz w:val="24"/>
          <w:szCs w:val="24"/>
        </w:rPr>
        <w:t>’</w:t>
      </w:r>
      <w:r w:rsidR="005769F5" w:rsidRPr="004E7C15">
        <w:rPr>
          <w:rFonts w:ascii="Times New Roman" w:eastAsia="Times New Roman" w:hAnsi="Times New Roman" w:cs="Times New Roman"/>
          <w:sz w:val="24"/>
          <w:szCs w:val="24"/>
        </w:rPr>
        <w:t xml:space="preserve">s </w:t>
      </w:r>
      <w:r w:rsidRPr="004E7C15">
        <w:rPr>
          <w:rFonts w:ascii="Times New Roman" w:eastAsia="Times New Roman" w:hAnsi="Times New Roman" w:cs="Times New Roman"/>
          <w:sz w:val="24"/>
          <w:szCs w:val="24"/>
        </w:rPr>
        <w:t xml:space="preserve">exhibits no later than </w:t>
      </w:r>
      <w:r w:rsidR="005E33CB">
        <w:rPr>
          <w:rFonts w:ascii="Times New Roman" w:eastAsia="Times New Roman" w:hAnsi="Times New Roman" w:cs="Times New Roman"/>
          <w:b/>
          <w:bCs/>
          <w:sz w:val="24"/>
          <w:szCs w:val="24"/>
        </w:rPr>
        <w:t>twenty (20)</w:t>
      </w:r>
      <w:r w:rsidRPr="004E7C15">
        <w:rPr>
          <w:rFonts w:ascii="Times New Roman" w:eastAsia="Times New Roman" w:hAnsi="Times New Roman" w:cs="Times New Roman"/>
          <w:b/>
          <w:bCs/>
          <w:sz w:val="24"/>
          <w:szCs w:val="24"/>
        </w:rPr>
        <w:t xml:space="preserve"> days before Calendar Call</w:t>
      </w:r>
      <w:r w:rsidRPr="004E7C15">
        <w:rPr>
          <w:rFonts w:ascii="Times New Roman" w:eastAsia="Times New Roman" w:hAnsi="Times New Roman" w:cs="Times New Roman"/>
          <w:sz w:val="24"/>
          <w:szCs w:val="24"/>
        </w:rPr>
        <w:t>.</w:t>
      </w:r>
    </w:p>
    <w:p w14:paraId="01979D4E" w14:textId="7777777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DISCOVERY CUTOFF</w:t>
      </w:r>
    </w:p>
    <w:p w14:paraId="307A785A" w14:textId="7CAF249D" w:rsidR="004E7C15" w:rsidRPr="004E7C15"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All </w:t>
      </w:r>
      <w:r w:rsidR="005769F5">
        <w:rPr>
          <w:rFonts w:ascii="Times New Roman" w:eastAsia="Times New Roman" w:hAnsi="Times New Roman" w:cs="Times New Roman"/>
          <w:sz w:val="24"/>
          <w:szCs w:val="24"/>
        </w:rPr>
        <w:t xml:space="preserve">fact and expert </w:t>
      </w:r>
      <w:r w:rsidRPr="004E7C15">
        <w:rPr>
          <w:rFonts w:ascii="Times New Roman" w:eastAsia="Times New Roman" w:hAnsi="Times New Roman" w:cs="Times New Roman"/>
          <w:sz w:val="24"/>
          <w:szCs w:val="24"/>
        </w:rPr>
        <w:t xml:space="preserve">discovery </w:t>
      </w:r>
      <w:proofErr w:type="gramStart"/>
      <w:r w:rsidRPr="004E7C15">
        <w:rPr>
          <w:rFonts w:ascii="Times New Roman" w:eastAsia="Times New Roman" w:hAnsi="Times New Roman" w:cs="Times New Roman"/>
          <w:sz w:val="24"/>
          <w:szCs w:val="24"/>
        </w:rPr>
        <w:t>must be completed</w:t>
      </w:r>
      <w:proofErr w:type="gramEnd"/>
      <w:r w:rsidRPr="004E7C15">
        <w:rPr>
          <w:rFonts w:ascii="Times New Roman" w:eastAsia="Times New Roman" w:hAnsi="Times New Roman" w:cs="Times New Roman"/>
          <w:sz w:val="24"/>
          <w:szCs w:val="24"/>
        </w:rPr>
        <w:t xml:space="preserve"> </w:t>
      </w:r>
      <w:r w:rsidR="00933E13">
        <w:rPr>
          <w:rFonts w:ascii="Times New Roman" w:eastAsia="Times New Roman" w:hAnsi="Times New Roman" w:cs="Times New Roman"/>
          <w:b/>
          <w:bCs/>
          <w:sz w:val="24"/>
          <w:szCs w:val="24"/>
        </w:rPr>
        <w:t>eighty (80)</w:t>
      </w:r>
      <w:r w:rsidRPr="004E7C15">
        <w:rPr>
          <w:rFonts w:ascii="Times New Roman" w:eastAsia="Times New Roman" w:hAnsi="Times New Roman" w:cs="Times New Roman"/>
          <w:b/>
          <w:bCs/>
          <w:sz w:val="24"/>
          <w:szCs w:val="24"/>
        </w:rPr>
        <w:t xml:space="preserve"> days prior to Calendar Call</w:t>
      </w:r>
      <w:r w:rsidRPr="004E7C15">
        <w:rPr>
          <w:rFonts w:ascii="Times New Roman" w:eastAsia="Times New Roman" w:hAnsi="Times New Roman" w:cs="Times New Roman"/>
          <w:sz w:val="24"/>
          <w:szCs w:val="24"/>
        </w:rPr>
        <w:t xml:space="preserve"> absent exceptional circumstances. Rulings as to admission on late discovery will be made on a </w:t>
      </w:r>
      <w:proofErr w:type="gramStart"/>
      <w:r w:rsidRPr="004E7C15">
        <w:rPr>
          <w:rFonts w:ascii="Times New Roman" w:eastAsia="Times New Roman" w:hAnsi="Times New Roman" w:cs="Times New Roman"/>
          <w:sz w:val="24"/>
          <w:szCs w:val="24"/>
        </w:rPr>
        <w:t>case by case</w:t>
      </w:r>
      <w:proofErr w:type="gramEnd"/>
      <w:r w:rsidRPr="004E7C15">
        <w:rPr>
          <w:rFonts w:ascii="Times New Roman" w:eastAsia="Times New Roman" w:hAnsi="Times New Roman" w:cs="Times New Roman"/>
          <w:sz w:val="24"/>
          <w:szCs w:val="24"/>
        </w:rPr>
        <w:t xml:space="preserve"> basis.</w:t>
      </w:r>
    </w:p>
    <w:p w14:paraId="6567E551" w14:textId="7777777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MOTIONS</w:t>
      </w:r>
    </w:p>
    <w:p w14:paraId="0E1CBB1F" w14:textId="1FCBC0F0" w:rsidR="00A0090A"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All dispositive motions</w:t>
      </w:r>
      <w:r w:rsidR="00B10EE6">
        <w:rPr>
          <w:rFonts w:ascii="Times New Roman" w:eastAsia="Times New Roman" w:hAnsi="Times New Roman" w:cs="Times New Roman"/>
          <w:sz w:val="24"/>
          <w:szCs w:val="24"/>
        </w:rPr>
        <w:t xml:space="preserve"> (such as motions for summary judgment) must be filed and served at least </w:t>
      </w:r>
      <w:r w:rsidR="00B10EE6" w:rsidRPr="00BE495C">
        <w:rPr>
          <w:rFonts w:ascii="Times New Roman" w:eastAsia="Times New Roman" w:hAnsi="Times New Roman" w:cs="Times New Roman"/>
          <w:b/>
          <w:sz w:val="24"/>
          <w:szCs w:val="24"/>
        </w:rPr>
        <w:t>sixty (60) days prior to Calendar Call</w:t>
      </w:r>
      <w:r w:rsidR="00B10EE6">
        <w:rPr>
          <w:rFonts w:ascii="Times New Roman" w:eastAsia="Times New Roman" w:hAnsi="Times New Roman" w:cs="Times New Roman"/>
          <w:sz w:val="24"/>
          <w:szCs w:val="24"/>
        </w:rPr>
        <w:t xml:space="preserve"> and immediately set </w:t>
      </w:r>
      <w:r w:rsidR="00B10EE6">
        <w:rPr>
          <w:rFonts w:ascii="Times New Roman" w:eastAsia="Times New Roman" w:hAnsi="Times New Roman" w:cs="Times New Roman"/>
          <w:sz w:val="24"/>
          <w:szCs w:val="24"/>
        </w:rPr>
        <w:lastRenderedPageBreak/>
        <w:t>for hearing</w:t>
      </w:r>
      <w:r w:rsidR="006110C7">
        <w:rPr>
          <w:rFonts w:ascii="Times New Roman" w:eastAsia="Times New Roman" w:hAnsi="Times New Roman" w:cs="Times New Roman"/>
          <w:sz w:val="24"/>
          <w:szCs w:val="24"/>
        </w:rPr>
        <w:t>,</w:t>
      </w:r>
      <w:r w:rsidR="00B10EE6">
        <w:rPr>
          <w:rFonts w:ascii="Times New Roman" w:eastAsia="Times New Roman" w:hAnsi="Times New Roman" w:cs="Times New Roman"/>
          <w:sz w:val="24"/>
          <w:szCs w:val="24"/>
        </w:rPr>
        <w:t xml:space="preserve"> </w:t>
      </w:r>
      <w:r w:rsidR="007F479A">
        <w:rPr>
          <w:rFonts w:ascii="Times New Roman" w:eastAsia="Times New Roman" w:hAnsi="Times New Roman" w:cs="Times New Roman"/>
          <w:sz w:val="24"/>
          <w:szCs w:val="24"/>
        </w:rPr>
        <w:t>to occur</w:t>
      </w:r>
      <w:r w:rsidR="00B10EE6">
        <w:rPr>
          <w:rFonts w:ascii="Times New Roman" w:eastAsia="Times New Roman" w:hAnsi="Times New Roman" w:cs="Times New Roman"/>
          <w:sz w:val="24"/>
          <w:szCs w:val="24"/>
        </w:rPr>
        <w:t xml:space="preserve"> </w:t>
      </w:r>
      <w:r w:rsidR="00B10EE6" w:rsidRPr="00B10EE6">
        <w:rPr>
          <w:rFonts w:ascii="Times New Roman" w:eastAsia="Times New Roman" w:hAnsi="Times New Roman" w:cs="Times New Roman"/>
          <w:sz w:val="24"/>
          <w:szCs w:val="24"/>
        </w:rPr>
        <w:t xml:space="preserve">at least </w:t>
      </w:r>
      <w:r w:rsidR="00B10EE6">
        <w:rPr>
          <w:rFonts w:ascii="Times New Roman" w:eastAsia="Times New Roman" w:hAnsi="Times New Roman" w:cs="Times New Roman"/>
          <w:sz w:val="24"/>
          <w:szCs w:val="24"/>
        </w:rPr>
        <w:t>ten (</w:t>
      </w:r>
      <w:r w:rsidR="00B10EE6" w:rsidRPr="00B10EE6">
        <w:rPr>
          <w:rFonts w:ascii="Times New Roman" w:eastAsia="Times New Roman" w:hAnsi="Times New Roman" w:cs="Times New Roman"/>
          <w:sz w:val="24"/>
          <w:szCs w:val="24"/>
        </w:rPr>
        <w:t>10</w:t>
      </w:r>
      <w:r w:rsidR="00B10EE6">
        <w:rPr>
          <w:rFonts w:ascii="Times New Roman" w:eastAsia="Times New Roman" w:hAnsi="Times New Roman" w:cs="Times New Roman"/>
          <w:sz w:val="24"/>
          <w:szCs w:val="24"/>
        </w:rPr>
        <w:t>)</w:t>
      </w:r>
      <w:r w:rsidR="00B10EE6" w:rsidRPr="00B10EE6">
        <w:rPr>
          <w:rFonts w:ascii="Times New Roman" w:eastAsia="Times New Roman" w:hAnsi="Times New Roman" w:cs="Times New Roman"/>
          <w:sz w:val="24"/>
          <w:szCs w:val="24"/>
        </w:rPr>
        <w:t xml:space="preserve"> days after the deadline for serving a response</w:t>
      </w:r>
      <w:r w:rsidR="00B10EE6">
        <w:rPr>
          <w:rFonts w:ascii="Times New Roman" w:eastAsia="Times New Roman" w:hAnsi="Times New Roman" w:cs="Times New Roman"/>
          <w:sz w:val="24"/>
          <w:szCs w:val="24"/>
        </w:rPr>
        <w:t xml:space="preserve">. </w:t>
      </w:r>
      <w:r w:rsidR="00A0090A">
        <w:rPr>
          <w:rFonts w:ascii="Times New Roman" w:eastAsia="Times New Roman" w:hAnsi="Times New Roman" w:cs="Times New Roman"/>
          <w:sz w:val="24"/>
          <w:szCs w:val="24"/>
        </w:rPr>
        <w:t xml:space="preserve">All dispositive motions must be </w:t>
      </w:r>
      <w:r w:rsidR="00A0090A" w:rsidRPr="00F5624D">
        <w:rPr>
          <w:rFonts w:ascii="Times New Roman" w:eastAsia="Times New Roman" w:hAnsi="Times New Roman" w:cs="Times New Roman"/>
          <w:b/>
          <w:sz w:val="24"/>
          <w:szCs w:val="24"/>
        </w:rPr>
        <w:t xml:space="preserve">heard </w:t>
      </w:r>
      <w:r w:rsidR="00A0090A">
        <w:rPr>
          <w:rFonts w:ascii="Times New Roman" w:eastAsia="Times New Roman" w:hAnsi="Times New Roman" w:cs="Times New Roman"/>
          <w:b/>
          <w:sz w:val="24"/>
          <w:szCs w:val="24"/>
        </w:rPr>
        <w:t xml:space="preserve">no later than </w:t>
      </w:r>
      <w:r w:rsidR="00A0090A">
        <w:rPr>
          <w:rFonts w:ascii="Times New Roman" w:eastAsia="Times New Roman" w:hAnsi="Times New Roman" w:cs="Times New Roman"/>
          <w:b/>
          <w:bCs/>
          <w:sz w:val="24"/>
          <w:szCs w:val="24"/>
        </w:rPr>
        <w:t>(10</w:t>
      </w:r>
      <w:r w:rsidR="00A0090A" w:rsidRPr="004E7C15">
        <w:rPr>
          <w:rFonts w:ascii="Times New Roman" w:eastAsia="Times New Roman" w:hAnsi="Times New Roman" w:cs="Times New Roman"/>
          <w:b/>
          <w:bCs/>
          <w:sz w:val="24"/>
          <w:szCs w:val="24"/>
        </w:rPr>
        <w:t>) days prior to Calendar Call</w:t>
      </w:r>
      <w:r w:rsidR="00A0090A">
        <w:rPr>
          <w:rFonts w:ascii="Times New Roman" w:eastAsia="Times New Roman" w:hAnsi="Times New Roman" w:cs="Times New Roman"/>
          <w:b/>
          <w:bCs/>
          <w:sz w:val="24"/>
          <w:szCs w:val="24"/>
        </w:rPr>
        <w:t>.</w:t>
      </w:r>
    </w:p>
    <w:p w14:paraId="5DD54AD9" w14:textId="6EEDA29D" w:rsidR="004E7C15" w:rsidRPr="004E7C15" w:rsidRDefault="00B10EE6" w:rsidP="004E7C15">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All pretrial motions (such as</w:t>
      </w:r>
      <w:r w:rsidR="004E7C15" w:rsidRPr="004E7C15">
        <w:rPr>
          <w:rFonts w:ascii="Times New Roman" w:eastAsia="Times New Roman" w:hAnsi="Times New Roman" w:cs="Times New Roman"/>
          <w:sz w:val="24"/>
          <w:szCs w:val="24"/>
        </w:rPr>
        <w:t xml:space="preserve"> motions in </w:t>
      </w:r>
      <w:proofErr w:type="spellStart"/>
      <w:r w:rsidR="004E7C15" w:rsidRPr="004E7C15">
        <w:rPr>
          <w:rFonts w:ascii="Times New Roman" w:eastAsia="Times New Roman" w:hAnsi="Times New Roman" w:cs="Times New Roman"/>
          <w:sz w:val="24"/>
          <w:szCs w:val="24"/>
        </w:rPr>
        <w:t>limine</w:t>
      </w:r>
      <w:proofErr w:type="spellEnd"/>
      <w:r w:rsidR="004E7C15" w:rsidRPr="004E7C15">
        <w:rPr>
          <w:rFonts w:ascii="Times New Roman" w:eastAsia="Times New Roman" w:hAnsi="Times New Roman" w:cs="Times New Roman"/>
          <w:sz w:val="24"/>
          <w:szCs w:val="24"/>
        </w:rPr>
        <w:t>, deposition objections, and expert challenges</w:t>
      </w:r>
      <w:r>
        <w:rPr>
          <w:rFonts w:ascii="Times New Roman" w:eastAsia="Times New Roman" w:hAnsi="Times New Roman" w:cs="Times New Roman"/>
          <w:sz w:val="24"/>
          <w:szCs w:val="24"/>
        </w:rPr>
        <w:t>)</w:t>
      </w:r>
      <w:r w:rsidR="004E7C15" w:rsidRPr="004E7C15">
        <w:rPr>
          <w:rFonts w:ascii="Times New Roman" w:eastAsia="Times New Roman" w:hAnsi="Times New Roman" w:cs="Times New Roman"/>
          <w:sz w:val="24"/>
          <w:szCs w:val="24"/>
        </w:rPr>
        <w:t xml:space="preserve"> </w:t>
      </w:r>
      <w:proofErr w:type="gramStart"/>
      <w:r w:rsidR="004E7C15" w:rsidRPr="004E7C15">
        <w:rPr>
          <w:rFonts w:ascii="Times New Roman" w:eastAsia="Times New Roman" w:hAnsi="Times New Roman" w:cs="Times New Roman"/>
          <w:sz w:val="24"/>
          <w:szCs w:val="24"/>
        </w:rPr>
        <w:t>must be filed</w:t>
      </w:r>
      <w:r>
        <w:rPr>
          <w:rFonts w:ascii="Times New Roman" w:eastAsia="Times New Roman" w:hAnsi="Times New Roman" w:cs="Times New Roman"/>
          <w:sz w:val="24"/>
          <w:szCs w:val="24"/>
        </w:rPr>
        <w:t xml:space="preserve"> and</w:t>
      </w:r>
      <w:r w:rsidRPr="004E7C15">
        <w:rPr>
          <w:rFonts w:ascii="Times New Roman" w:eastAsia="Times New Roman" w:hAnsi="Times New Roman" w:cs="Times New Roman"/>
          <w:sz w:val="24"/>
          <w:szCs w:val="24"/>
        </w:rPr>
        <w:t xml:space="preserve"> </w:t>
      </w:r>
      <w:r w:rsidR="004E7C15" w:rsidRPr="004E7C15">
        <w:rPr>
          <w:rFonts w:ascii="Times New Roman" w:eastAsia="Times New Roman" w:hAnsi="Times New Roman" w:cs="Times New Roman"/>
          <w:sz w:val="24"/>
          <w:szCs w:val="24"/>
        </w:rPr>
        <w:t xml:space="preserve">served </w:t>
      </w:r>
      <w:r w:rsidR="005E33CB">
        <w:rPr>
          <w:rFonts w:ascii="Times New Roman" w:eastAsia="Times New Roman" w:hAnsi="Times New Roman" w:cs="Times New Roman"/>
          <w:sz w:val="24"/>
          <w:szCs w:val="24"/>
        </w:rPr>
        <w:t xml:space="preserve">at least </w:t>
      </w:r>
      <w:r w:rsidR="005E33CB" w:rsidRPr="00BE495C">
        <w:rPr>
          <w:rFonts w:ascii="Times New Roman" w:eastAsia="Times New Roman" w:hAnsi="Times New Roman" w:cs="Times New Roman"/>
          <w:b/>
          <w:sz w:val="24"/>
          <w:szCs w:val="24"/>
        </w:rPr>
        <w:t xml:space="preserve">twenty (20) days prior to </w:t>
      </w:r>
      <w:r w:rsidR="00DD6812">
        <w:rPr>
          <w:rFonts w:ascii="Times New Roman" w:eastAsia="Times New Roman" w:hAnsi="Times New Roman" w:cs="Times New Roman"/>
          <w:b/>
          <w:sz w:val="24"/>
          <w:szCs w:val="24"/>
        </w:rPr>
        <w:t>C</w:t>
      </w:r>
      <w:r w:rsidR="005E33CB" w:rsidRPr="00BE495C">
        <w:rPr>
          <w:rFonts w:ascii="Times New Roman" w:eastAsia="Times New Roman" w:hAnsi="Times New Roman" w:cs="Times New Roman"/>
          <w:b/>
          <w:sz w:val="24"/>
          <w:szCs w:val="24"/>
        </w:rPr>
        <w:t xml:space="preserve">alendar </w:t>
      </w:r>
      <w:r w:rsidR="00DD6812">
        <w:rPr>
          <w:rFonts w:ascii="Times New Roman" w:eastAsia="Times New Roman" w:hAnsi="Times New Roman" w:cs="Times New Roman"/>
          <w:b/>
          <w:sz w:val="24"/>
          <w:szCs w:val="24"/>
        </w:rPr>
        <w:t>C</w:t>
      </w:r>
      <w:r w:rsidR="005E33CB" w:rsidRPr="00BE495C">
        <w:rPr>
          <w:rFonts w:ascii="Times New Roman" w:eastAsia="Times New Roman" w:hAnsi="Times New Roman" w:cs="Times New Roman"/>
          <w:b/>
          <w:sz w:val="24"/>
          <w:szCs w:val="24"/>
        </w:rPr>
        <w:t>all</w:t>
      </w:r>
      <w:proofErr w:type="gramEnd"/>
      <w:r w:rsidR="005E33CB">
        <w:rPr>
          <w:rFonts w:ascii="Times New Roman" w:eastAsia="Times New Roman" w:hAnsi="Times New Roman" w:cs="Times New Roman"/>
          <w:sz w:val="24"/>
          <w:szCs w:val="24"/>
        </w:rPr>
        <w:t xml:space="preserve">. All pretrial motions </w:t>
      </w:r>
      <w:proofErr w:type="gramStart"/>
      <w:r w:rsidR="005E33CB">
        <w:rPr>
          <w:rFonts w:ascii="Times New Roman" w:eastAsia="Times New Roman" w:hAnsi="Times New Roman" w:cs="Times New Roman"/>
          <w:sz w:val="24"/>
          <w:szCs w:val="24"/>
        </w:rPr>
        <w:t xml:space="preserve">must be </w:t>
      </w:r>
      <w:r w:rsidR="004E7C15" w:rsidRPr="00BE495C">
        <w:rPr>
          <w:rFonts w:ascii="Times New Roman" w:eastAsia="Times New Roman" w:hAnsi="Times New Roman" w:cs="Times New Roman"/>
          <w:b/>
          <w:sz w:val="24"/>
          <w:szCs w:val="24"/>
        </w:rPr>
        <w:t>heard</w:t>
      </w:r>
      <w:proofErr w:type="gramEnd"/>
      <w:r w:rsidR="004E7C15" w:rsidRPr="00BE495C">
        <w:rPr>
          <w:rFonts w:ascii="Times New Roman" w:eastAsia="Times New Roman" w:hAnsi="Times New Roman" w:cs="Times New Roman"/>
          <w:b/>
          <w:sz w:val="24"/>
          <w:szCs w:val="24"/>
        </w:rPr>
        <w:t xml:space="preserve"> </w:t>
      </w:r>
      <w:r w:rsidR="00A0090A">
        <w:rPr>
          <w:rFonts w:ascii="Times New Roman" w:eastAsia="Times New Roman" w:hAnsi="Times New Roman" w:cs="Times New Roman"/>
          <w:b/>
          <w:sz w:val="24"/>
          <w:szCs w:val="24"/>
        </w:rPr>
        <w:t>no later than</w:t>
      </w:r>
      <w:r w:rsidR="004E7C15" w:rsidRPr="00BE495C">
        <w:rPr>
          <w:rFonts w:ascii="Times New Roman" w:eastAsia="Times New Roman" w:hAnsi="Times New Roman" w:cs="Times New Roman"/>
          <w:b/>
          <w:sz w:val="24"/>
          <w:szCs w:val="24"/>
        </w:rPr>
        <w:t xml:space="preserve"> </w:t>
      </w:r>
      <w:r w:rsidR="004E7C15" w:rsidRPr="00AE6B24">
        <w:rPr>
          <w:rFonts w:ascii="Times New Roman" w:eastAsia="Times New Roman" w:hAnsi="Times New Roman" w:cs="Times New Roman"/>
          <w:b/>
          <w:bCs/>
          <w:sz w:val="24"/>
          <w:szCs w:val="24"/>
        </w:rPr>
        <w:t>five</w:t>
      </w:r>
      <w:r w:rsidR="004E7C15" w:rsidRPr="004E7C15">
        <w:rPr>
          <w:rFonts w:ascii="Times New Roman" w:eastAsia="Times New Roman" w:hAnsi="Times New Roman" w:cs="Times New Roman"/>
          <w:b/>
          <w:bCs/>
          <w:sz w:val="24"/>
          <w:szCs w:val="24"/>
        </w:rPr>
        <w:t xml:space="preserve"> (5) days prior to Calendar Call</w:t>
      </w:r>
      <w:r w:rsidR="004E7C15" w:rsidRPr="004E7C15">
        <w:rPr>
          <w:rFonts w:ascii="Times New Roman" w:eastAsia="Times New Roman" w:hAnsi="Times New Roman" w:cs="Times New Roman"/>
          <w:sz w:val="24"/>
          <w:szCs w:val="24"/>
        </w:rPr>
        <w:t>.</w:t>
      </w:r>
    </w:p>
    <w:p w14:paraId="5AA55713" w14:textId="7777777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COUNSEL MEETING AND PRE-TRIAL STIPULATION</w:t>
      </w:r>
    </w:p>
    <w:p w14:paraId="140A517E" w14:textId="77777777" w:rsidR="004E7C15" w:rsidRPr="004E7C15"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Counsel or the parties, if not represented by counsel, shall meet at a mutually convenient time and place no later than </w:t>
      </w:r>
      <w:r w:rsidRPr="004E7C15">
        <w:rPr>
          <w:rFonts w:ascii="Times New Roman" w:eastAsia="Times New Roman" w:hAnsi="Times New Roman" w:cs="Times New Roman"/>
          <w:b/>
          <w:bCs/>
          <w:sz w:val="24"/>
          <w:szCs w:val="24"/>
        </w:rPr>
        <w:t>twenty (20) days before Calendar Call</w:t>
      </w:r>
      <w:r w:rsidRPr="004E7C15">
        <w:rPr>
          <w:rFonts w:ascii="Times New Roman" w:eastAsia="Times New Roman" w:hAnsi="Times New Roman" w:cs="Times New Roman"/>
          <w:sz w:val="24"/>
          <w:szCs w:val="24"/>
        </w:rPr>
        <w:t xml:space="preserve"> to discuss settlement, simplify the issues, and stipulate to as many facts and issues as possible, and prepare a Pre-Trial Stipulation in accordance with this paragraph.</w:t>
      </w:r>
    </w:p>
    <w:p w14:paraId="6AE4FD3A" w14:textId="29A3D2F5" w:rsidR="004E7C15" w:rsidRPr="004E7C15"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It shall be the duty of </w:t>
      </w:r>
      <w:r w:rsidR="00AE6B24" w:rsidRPr="004E7C15">
        <w:rPr>
          <w:rFonts w:ascii="Times New Roman" w:eastAsia="Times New Roman" w:hAnsi="Times New Roman" w:cs="Times New Roman"/>
          <w:sz w:val="24"/>
          <w:szCs w:val="24"/>
        </w:rPr>
        <w:t>Plaintiff</w:t>
      </w:r>
      <w:r w:rsidR="00AE6B24">
        <w:rPr>
          <w:rFonts w:ascii="Times New Roman" w:eastAsia="Times New Roman" w:hAnsi="Times New Roman" w:cs="Times New Roman"/>
          <w:sz w:val="24"/>
          <w:szCs w:val="24"/>
        </w:rPr>
        <w:t>’</w:t>
      </w:r>
      <w:r w:rsidR="00AE6B24" w:rsidRPr="004E7C15">
        <w:rPr>
          <w:rFonts w:ascii="Times New Roman" w:eastAsia="Times New Roman" w:hAnsi="Times New Roman" w:cs="Times New Roman"/>
          <w:sz w:val="24"/>
          <w:szCs w:val="24"/>
        </w:rPr>
        <w:t xml:space="preserve">s </w:t>
      </w:r>
      <w:r w:rsidRPr="004E7C15">
        <w:rPr>
          <w:rFonts w:ascii="Times New Roman" w:eastAsia="Times New Roman" w:hAnsi="Times New Roman" w:cs="Times New Roman"/>
          <w:sz w:val="24"/>
          <w:szCs w:val="24"/>
        </w:rPr>
        <w:t xml:space="preserve">counsel to see that the Pre-Trial Stipulation is drawn, executed by counsel for all parties, and filed </w:t>
      </w:r>
      <w:r w:rsidRPr="004E7C15">
        <w:rPr>
          <w:rFonts w:ascii="Times New Roman" w:eastAsia="Times New Roman" w:hAnsi="Times New Roman" w:cs="Times New Roman"/>
          <w:b/>
          <w:bCs/>
          <w:sz w:val="24"/>
          <w:szCs w:val="24"/>
        </w:rPr>
        <w:t xml:space="preserve">no later than ten (10) days before </w:t>
      </w:r>
      <w:r w:rsidR="00734F04">
        <w:rPr>
          <w:rFonts w:ascii="Times New Roman" w:eastAsia="Times New Roman" w:hAnsi="Times New Roman" w:cs="Times New Roman"/>
          <w:b/>
          <w:bCs/>
          <w:sz w:val="24"/>
          <w:szCs w:val="24"/>
        </w:rPr>
        <w:t>C</w:t>
      </w:r>
      <w:r w:rsidRPr="004E7C15">
        <w:rPr>
          <w:rFonts w:ascii="Times New Roman" w:eastAsia="Times New Roman" w:hAnsi="Times New Roman" w:cs="Times New Roman"/>
          <w:b/>
          <w:bCs/>
          <w:sz w:val="24"/>
          <w:szCs w:val="24"/>
        </w:rPr>
        <w:t xml:space="preserve">alendar </w:t>
      </w:r>
      <w:r w:rsidR="00734F04">
        <w:rPr>
          <w:rFonts w:ascii="Times New Roman" w:eastAsia="Times New Roman" w:hAnsi="Times New Roman" w:cs="Times New Roman"/>
          <w:b/>
          <w:bCs/>
          <w:sz w:val="24"/>
          <w:szCs w:val="24"/>
        </w:rPr>
        <w:t>C</w:t>
      </w:r>
      <w:r w:rsidRPr="004E7C15">
        <w:rPr>
          <w:rFonts w:ascii="Times New Roman" w:eastAsia="Times New Roman" w:hAnsi="Times New Roman" w:cs="Times New Roman"/>
          <w:b/>
          <w:bCs/>
          <w:sz w:val="24"/>
          <w:szCs w:val="24"/>
        </w:rPr>
        <w:t xml:space="preserve">all. </w:t>
      </w:r>
      <w:r w:rsidR="00AE6B24">
        <w:rPr>
          <w:rFonts w:ascii="Times New Roman" w:eastAsia="Times New Roman" w:hAnsi="Times New Roman" w:cs="Times New Roman"/>
          <w:sz w:val="24"/>
          <w:szCs w:val="24"/>
        </w:rPr>
        <w:t xml:space="preserve">If a party does not receive a substantive response to a proposed Pre-Trial Stipulation after good faith effort, such party shall file </w:t>
      </w:r>
      <w:r w:rsidR="005A2D3E">
        <w:rPr>
          <w:rFonts w:ascii="Times New Roman" w:eastAsia="Times New Roman" w:hAnsi="Times New Roman" w:cs="Times New Roman"/>
          <w:sz w:val="24"/>
          <w:szCs w:val="24"/>
        </w:rPr>
        <w:t>a</w:t>
      </w:r>
      <w:r w:rsidR="009D73F2">
        <w:rPr>
          <w:rFonts w:ascii="Times New Roman" w:eastAsia="Times New Roman" w:hAnsi="Times New Roman" w:cs="Times New Roman"/>
          <w:sz w:val="24"/>
          <w:szCs w:val="24"/>
        </w:rPr>
        <w:t xml:space="preserve"> unilateral Pre-Trial Stipulation with a certification of all efforts that </w:t>
      </w:r>
      <w:proofErr w:type="gramStart"/>
      <w:r w:rsidR="009D73F2">
        <w:rPr>
          <w:rFonts w:ascii="Times New Roman" w:eastAsia="Times New Roman" w:hAnsi="Times New Roman" w:cs="Times New Roman"/>
          <w:sz w:val="24"/>
          <w:szCs w:val="24"/>
        </w:rPr>
        <w:t>were made</w:t>
      </w:r>
      <w:proofErr w:type="gramEnd"/>
      <w:r w:rsidR="00F40E26">
        <w:rPr>
          <w:rFonts w:ascii="Times New Roman" w:eastAsia="Times New Roman" w:hAnsi="Times New Roman" w:cs="Times New Roman"/>
          <w:sz w:val="24"/>
          <w:szCs w:val="24"/>
        </w:rPr>
        <w:t xml:space="preserve"> to confer with the opposing party</w:t>
      </w:r>
      <w:r w:rsidR="009D73F2">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Counsel for all parties </w:t>
      </w:r>
      <w:proofErr w:type="gramStart"/>
      <w:r w:rsidRPr="004E7C15">
        <w:rPr>
          <w:rFonts w:ascii="Times New Roman" w:eastAsia="Times New Roman" w:hAnsi="Times New Roman" w:cs="Times New Roman"/>
          <w:sz w:val="24"/>
          <w:szCs w:val="24"/>
        </w:rPr>
        <w:t>are charged</w:t>
      </w:r>
      <w:proofErr w:type="gramEnd"/>
      <w:r w:rsidRPr="004E7C15">
        <w:rPr>
          <w:rFonts w:ascii="Times New Roman" w:eastAsia="Times New Roman" w:hAnsi="Times New Roman" w:cs="Times New Roman"/>
          <w:sz w:val="24"/>
          <w:szCs w:val="24"/>
        </w:rPr>
        <w:t xml:space="preserve"> with good faith cooperation in preparing the Pre-Trial Stipulation.</w:t>
      </w:r>
      <w:r w:rsidR="002D0E8D">
        <w:rPr>
          <w:rFonts w:ascii="Times New Roman" w:eastAsia="Times New Roman" w:hAnsi="Times New Roman" w:cs="Times New Roman"/>
          <w:sz w:val="24"/>
          <w:szCs w:val="24"/>
        </w:rPr>
        <w:t xml:space="preserve"> Failure to cooperate in preparing the Pre-Trial Stipulation may result in striking pleadings, witnesses, or exhibits.</w:t>
      </w:r>
    </w:p>
    <w:p w14:paraId="6DD38B96" w14:textId="77777777" w:rsidR="004E7C15" w:rsidRPr="004E7C15"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The Pre-Trial Stipulation shall contain the following in separately numbered paragraphs:</w:t>
      </w:r>
    </w:p>
    <w:p w14:paraId="679EDA86" w14:textId="748CCDE0" w:rsidR="004E7C15" w:rsidRPr="004E7C15" w:rsidRDefault="004E7C15" w:rsidP="004E7C1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Names and contact information of attorneys to try </w:t>
      </w:r>
      <w:r w:rsidR="009D73F2">
        <w:rPr>
          <w:rFonts w:ascii="Times New Roman" w:eastAsia="Times New Roman" w:hAnsi="Times New Roman" w:cs="Times New Roman"/>
          <w:sz w:val="24"/>
          <w:szCs w:val="24"/>
        </w:rPr>
        <w:t xml:space="preserve">the </w:t>
      </w:r>
      <w:r w:rsidRPr="004E7C15">
        <w:rPr>
          <w:rFonts w:ascii="Times New Roman" w:eastAsia="Times New Roman" w:hAnsi="Times New Roman" w:cs="Times New Roman"/>
          <w:sz w:val="24"/>
          <w:szCs w:val="24"/>
        </w:rPr>
        <w:t>case.</w:t>
      </w:r>
    </w:p>
    <w:p w14:paraId="54322936" w14:textId="77777777" w:rsidR="004E7C15" w:rsidRPr="004E7C15" w:rsidRDefault="004E7C15" w:rsidP="004E7C1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A list of all pending motions requiring action by the court.</w:t>
      </w:r>
    </w:p>
    <w:p w14:paraId="2363D0FD" w14:textId="77777777" w:rsidR="004E7C15" w:rsidRPr="004E7C15" w:rsidRDefault="004E7C15" w:rsidP="004E7C1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A statement of estimated trial time.</w:t>
      </w:r>
    </w:p>
    <w:p w14:paraId="4755419E" w14:textId="77777777" w:rsidR="004E7C15" w:rsidRPr="004E7C15" w:rsidRDefault="004E7C15" w:rsidP="004E7C1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Statement of the Facts:</w:t>
      </w:r>
      <w:r w:rsidRPr="004E7C15">
        <w:rPr>
          <w:rFonts w:ascii="Times New Roman" w:eastAsia="Times New Roman" w:hAnsi="Times New Roman" w:cs="Times New Roman"/>
          <w:sz w:val="24"/>
          <w:szCs w:val="24"/>
        </w:rPr>
        <w:t xml:space="preserve"> A concise statement of the facts of the case in an impartial, easily understandable </w:t>
      </w:r>
      <w:proofErr w:type="gramStart"/>
      <w:r w:rsidRPr="004E7C15">
        <w:rPr>
          <w:rFonts w:ascii="Times New Roman" w:eastAsia="Times New Roman" w:hAnsi="Times New Roman" w:cs="Times New Roman"/>
          <w:sz w:val="24"/>
          <w:szCs w:val="24"/>
        </w:rPr>
        <w:t>manner which</w:t>
      </w:r>
      <w:proofErr w:type="gramEnd"/>
      <w:r w:rsidRPr="004E7C15">
        <w:rPr>
          <w:rFonts w:ascii="Times New Roman" w:eastAsia="Times New Roman" w:hAnsi="Times New Roman" w:cs="Times New Roman"/>
          <w:sz w:val="24"/>
          <w:szCs w:val="24"/>
        </w:rPr>
        <w:t xml:space="preserve"> may be read to the jury.</w:t>
      </w:r>
    </w:p>
    <w:p w14:paraId="2CC31DB8" w14:textId="77777777" w:rsidR="004E7C15" w:rsidRPr="004E7C15" w:rsidRDefault="004E7C15" w:rsidP="004E7C1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Stipulated Facts and Agreed Rules of Law:</w:t>
      </w:r>
      <w:r w:rsidRPr="004E7C15">
        <w:rPr>
          <w:rFonts w:ascii="Times New Roman" w:eastAsia="Times New Roman" w:hAnsi="Times New Roman" w:cs="Times New Roman"/>
          <w:sz w:val="24"/>
          <w:szCs w:val="24"/>
        </w:rPr>
        <w:t xml:space="preserve"> A list of any stipulated facts requiring no proof at trial and any agreed rules of law.</w:t>
      </w:r>
    </w:p>
    <w:p w14:paraId="5457F515" w14:textId="77777777" w:rsidR="004E7C15" w:rsidRPr="004E7C15" w:rsidRDefault="004E7C15" w:rsidP="004E7C1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Statements of Disputed Law &amp; Fact:</w:t>
      </w:r>
      <w:r w:rsidRPr="004E7C15">
        <w:rPr>
          <w:rFonts w:ascii="Times New Roman" w:eastAsia="Times New Roman" w:hAnsi="Times New Roman" w:cs="Times New Roman"/>
          <w:sz w:val="24"/>
          <w:szCs w:val="24"/>
        </w:rPr>
        <w:t xml:space="preserve"> A statement of disputed issues of law and fact that are to </w:t>
      </w:r>
      <w:proofErr w:type="gramStart"/>
      <w:r w:rsidRPr="004E7C15">
        <w:rPr>
          <w:rFonts w:ascii="Times New Roman" w:eastAsia="Times New Roman" w:hAnsi="Times New Roman" w:cs="Times New Roman"/>
          <w:sz w:val="24"/>
          <w:szCs w:val="24"/>
        </w:rPr>
        <w:t>be tried</w:t>
      </w:r>
      <w:proofErr w:type="gramEnd"/>
      <w:r w:rsidRPr="004E7C15">
        <w:rPr>
          <w:rFonts w:ascii="Times New Roman" w:eastAsia="Times New Roman" w:hAnsi="Times New Roman" w:cs="Times New Roman"/>
          <w:sz w:val="24"/>
          <w:szCs w:val="24"/>
        </w:rPr>
        <w:t>.</w:t>
      </w:r>
    </w:p>
    <w:p w14:paraId="4D620D48" w14:textId="26EFF414" w:rsidR="004E7C15" w:rsidRPr="004E7C15" w:rsidRDefault="004E7C15" w:rsidP="004E7C1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Witness Lists:</w:t>
      </w:r>
      <w:r w:rsidRPr="004E7C15">
        <w:rPr>
          <w:rFonts w:ascii="Times New Roman" w:eastAsia="Times New Roman" w:hAnsi="Times New Roman" w:cs="Times New Roman"/>
          <w:sz w:val="24"/>
          <w:szCs w:val="24"/>
        </w:rPr>
        <w:t xml:space="preserve"> Parties must attach their Witness Lists, including </w:t>
      </w:r>
      <w:r w:rsidR="009D73F2">
        <w:rPr>
          <w:rFonts w:ascii="Times New Roman" w:eastAsia="Times New Roman" w:hAnsi="Times New Roman" w:cs="Times New Roman"/>
          <w:sz w:val="24"/>
          <w:szCs w:val="24"/>
        </w:rPr>
        <w:t>“</w:t>
      </w:r>
      <w:r w:rsidRPr="004E7C15">
        <w:rPr>
          <w:rFonts w:ascii="Times New Roman" w:eastAsia="Times New Roman" w:hAnsi="Times New Roman" w:cs="Times New Roman"/>
          <w:sz w:val="24"/>
          <w:szCs w:val="24"/>
        </w:rPr>
        <w:t>Rebuttal</w:t>
      </w:r>
      <w:r w:rsidR="009D73F2">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or </w:t>
      </w:r>
      <w:r w:rsidR="009D73F2">
        <w:rPr>
          <w:rFonts w:ascii="Times New Roman" w:eastAsia="Times New Roman" w:hAnsi="Times New Roman" w:cs="Times New Roman"/>
          <w:sz w:val="24"/>
          <w:szCs w:val="24"/>
        </w:rPr>
        <w:t>“</w:t>
      </w:r>
      <w:r w:rsidRPr="004E7C15">
        <w:rPr>
          <w:rFonts w:ascii="Times New Roman" w:eastAsia="Times New Roman" w:hAnsi="Times New Roman" w:cs="Times New Roman"/>
          <w:sz w:val="24"/>
          <w:szCs w:val="24"/>
        </w:rPr>
        <w:t>Impeachment</w:t>
      </w:r>
      <w:r w:rsidR="009D73F2">
        <w:rPr>
          <w:rFonts w:ascii="Times New Roman" w:eastAsia="Times New Roman" w:hAnsi="Times New Roman" w:cs="Times New Roman"/>
          <w:sz w:val="24"/>
          <w:szCs w:val="24"/>
        </w:rPr>
        <w:t>”</w:t>
      </w:r>
      <w:r w:rsidRPr="004E7C15">
        <w:rPr>
          <w:rFonts w:ascii="Times New Roman" w:eastAsia="Times New Roman" w:hAnsi="Times New Roman" w:cs="Times New Roman"/>
          <w:sz w:val="24"/>
          <w:szCs w:val="24"/>
        </w:rPr>
        <w:t xml:space="preserve"> witnesses. If any party objects to any witness, such objections </w:t>
      </w:r>
      <w:proofErr w:type="gramStart"/>
      <w:r w:rsidRPr="004E7C15">
        <w:rPr>
          <w:rFonts w:ascii="Times New Roman" w:eastAsia="Times New Roman" w:hAnsi="Times New Roman" w:cs="Times New Roman"/>
          <w:sz w:val="24"/>
          <w:szCs w:val="24"/>
        </w:rPr>
        <w:t>must be stated</w:t>
      </w:r>
      <w:proofErr w:type="gramEnd"/>
      <w:r w:rsidRPr="004E7C15">
        <w:rPr>
          <w:rFonts w:ascii="Times New Roman" w:eastAsia="Times New Roman" w:hAnsi="Times New Roman" w:cs="Times New Roman"/>
          <w:sz w:val="24"/>
          <w:szCs w:val="24"/>
        </w:rPr>
        <w:t xml:space="preserve"> in the </w:t>
      </w:r>
      <w:r w:rsidR="009D73F2">
        <w:rPr>
          <w:rFonts w:ascii="Times New Roman" w:eastAsia="Times New Roman" w:hAnsi="Times New Roman" w:cs="Times New Roman"/>
          <w:sz w:val="24"/>
          <w:szCs w:val="24"/>
        </w:rPr>
        <w:t xml:space="preserve">Pre-Trial </w:t>
      </w:r>
      <w:r w:rsidRPr="004E7C15">
        <w:rPr>
          <w:rFonts w:ascii="Times New Roman" w:eastAsia="Times New Roman" w:hAnsi="Times New Roman" w:cs="Times New Roman"/>
          <w:sz w:val="24"/>
          <w:szCs w:val="24"/>
        </w:rPr>
        <w:t xml:space="preserve">Stipulation, setting forth the grounds with specificity. At </w:t>
      </w:r>
      <w:r w:rsidR="009D73F2">
        <w:rPr>
          <w:rFonts w:ascii="Times New Roman" w:eastAsia="Times New Roman" w:hAnsi="Times New Roman" w:cs="Times New Roman"/>
          <w:sz w:val="24"/>
          <w:szCs w:val="24"/>
        </w:rPr>
        <w:t>t</w:t>
      </w:r>
      <w:r w:rsidR="009D73F2" w:rsidRPr="004E7C15">
        <w:rPr>
          <w:rFonts w:ascii="Times New Roman" w:eastAsia="Times New Roman" w:hAnsi="Times New Roman" w:cs="Times New Roman"/>
          <w:sz w:val="24"/>
          <w:szCs w:val="24"/>
        </w:rPr>
        <w:t>rial</w:t>
      </w:r>
      <w:r w:rsidRPr="004E7C15">
        <w:rPr>
          <w:rFonts w:ascii="Times New Roman" w:eastAsia="Times New Roman" w:hAnsi="Times New Roman" w:cs="Times New Roman"/>
          <w:sz w:val="24"/>
          <w:szCs w:val="24"/>
        </w:rPr>
        <w:t xml:space="preserve">, all parties will be strictly limited to witnesses properly and timely disclosed. Only those witnesses listed by NAME </w:t>
      </w:r>
      <w:proofErr w:type="gramStart"/>
      <w:r w:rsidRPr="004E7C15">
        <w:rPr>
          <w:rFonts w:ascii="Times New Roman" w:eastAsia="Times New Roman" w:hAnsi="Times New Roman" w:cs="Times New Roman"/>
          <w:sz w:val="24"/>
          <w:szCs w:val="24"/>
        </w:rPr>
        <w:t>will be permitted</w:t>
      </w:r>
      <w:proofErr w:type="gramEnd"/>
      <w:r w:rsidRPr="004E7C15">
        <w:rPr>
          <w:rFonts w:ascii="Times New Roman" w:eastAsia="Times New Roman" w:hAnsi="Times New Roman" w:cs="Times New Roman"/>
          <w:sz w:val="24"/>
          <w:szCs w:val="24"/>
        </w:rPr>
        <w:t xml:space="preserve"> to testify at trial.</w:t>
      </w:r>
    </w:p>
    <w:p w14:paraId="45A45727" w14:textId="7DE801C9" w:rsidR="004E7C15" w:rsidRPr="004E7C15" w:rsidRDefault="004E7C15" w:rsidP="004E7C1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Exhibit Lists:</w:t>
      </w:r>
      <w:r w:rsidRPr="004E7C15">
        <w:rPr>
          <w:rFonts w:ascii="Times New Roman" w:eastAsia="Times New Roman" w:hAnsi="Times New Roman" w:cs="Times New Roman"/>
          <w:sz w:val="24"/>
          <w:szCs w:val="24"/>
        </w:rPr>
        <w:t xml:space="preserve"> Parties must attach their Exhibit Lists. All exhibits to </w:t>
      </w:r>
      <w:proofErr w:type="gramStart"/>
      <w:r w:rsidRPr="004E7C15">
        <w:rPr>
          <w:rFonts w:ascii="Times New Roman" w:eastAsia="Times New Roman" w:hAnsi="Times New Roman" w:cs="Times New Roman"/>
          <w:sz w:val="24"/>
          <w:szCs w:val="24"/>
        </w:rPr>
        <w:t>be offered</w:t>
      </w:r>
      <w:proofErr w:type="gramEnd"/>
      <w:r w:rsidRPr="004E7C15">
        <w:rPr>
          <w:rFonts w:ascii="Times New Roman" w:eastAsia="Times New Roman" w:hAnsi="Times New Roman" w:cs="Times New Roman"/>
          <w:sz w:val="24"/>
          <w:szCs w:val="24"/>
        </w:rPr>
        <w:t xml:space="preserve"> in evidence at </w:t>
      </w:r>
      <w:r w:rsidR="009D73F2">
        <w:rPr>
          <w:rFonts w:ascii="Times New Roman" w:eastAsia="Times New Roman" w:hAnsi="Times New Roman" w:cs="Times New Roman"/>
          <w:sz w:val="24"/>
          <w:szCs w:val="24"/>
        </w:rPr>
        <w:t>t</w:t>
      </w:r>
      <w:r w:rsidR="009D73F2" w:rsidRPr="004E7C15">
        <w:rPr>
          <w:rFonts w:ascii="Times New Roman" w:eastAsia="Times New Roman" w:hAnsi="Times New Roman" w:cs="Times New Roman"/>
          <w:sz w:val="24"/>
          <w:szCs w:val="24"/>
        </w:rPr>
        <w:t xml:space="preserve">rial </w:t>
      </w:r>
      <w:r w:rsidRPr="004E7C15">
        <w:rPr>
          <w:rFonts w:ascii="Times New Roman" w:eastAsia="Times New Roman" w:hAnsi="Times New Roman" w:cs="Times New Roman"/>
          <w:sz w:val="24"/>
          <w:szCs w:val="24"/>
        </w:rPr>
        <w:t xml:space="preserve">must have been made available to opposing </w:t>
      </w:r>
      <w:r w:rsidRPr="004E7C15">
        <w:rPr>
          <w:rFonts w:ascii="Times New Roman" w:eastAsia="Times New Roman" w:hAnsi="Times New Roman" w:cs="Times New Roman"/>
          <w:sz w:val="24"/>
          <w:szCs w:val="24"/>
        </w:rPr>
        <w:lastRenderedPageBreak/>
        <w:t xml:space="preserve">counsel for examination. Only those exhibits listed </w:t>
      </w:r>
      <w:proofErr w:type="gramStart"/>
      <w:r w:rsidRPr="004E7C15">
        <w:rPr>
          <w:rFonts w:ascii="Times New Roman" w:eastAsia="Times New Roman" w:hAnsi="Times New Roman" w:cs="Times New Roman"/>
          <w:sz w:val="24"/>
          <w:szCs w:val="24"/>
        </w:rPr>
        <w:t>may be offered</w:t>
      </w:r>
      <w:proofErr w:type="gramEnd"/>
      <w:r w:rsidRPr="004E7C15">
        <w:rPr>
          <w:rFonts w:ascii="Times New Roman" w:eastAsia="Times New Roman" w:hAnsi="Times New Roman" w:cs="Times New Roman"/>
          <w:sz w:val="24"/>
          <w:szCs w:val="24"/>
        </w:rPr>
        <w:t xml:space="preserve"> in evidence. If any party objects to the introduction of any such exhibit, such objection </w:t>
      </w:r>
      <w:proofErr w:type="gramStart"/>
      <w:r w:rsidRPr="004E7C15">
        <w:rPr>
          <w:rFonts w:ascii="Times New Roman" w:eastAsia="Times New Roman" w:hAnsi="Times New Roman" w:cs="Times New Roman"/>
          <w:sz w:val="24"/>
          <w:szCs w:val="24"/>
        </w:rPr>
        <w:t>must be stated</w:t>
      </w:r>
      <w:proofErr w:type="gramEnd"/>
      <w:r w:rsidRPr="004E7C15">
        <w:rPr>
          <w:rFonts w:ascii="Times New Roman" w:eastAsia="Times New Roman" w:hAnsi="Times New Roman" w:cs="Times New Roman"/>
          <w:sz w:val="24"/>
          <w:szCs w:val="24"/>
        </w:rPr>
        <w:t xml:space="preserve"> in the Pre-</w:t>
      </w:r>
      <w:r w:rsidR="009D73F2">
        <w:rPr>
          <w:rFonts w:ascii="Times New Roman" w:eastAsia="Times New Roman" w:hAnsi="Times New Roman" w:cs="Times New Roman"/>
          <w:sz w:val="24"/>
          <w:szCs w:val="24"/>
        </w:rPr>
        <w:t>T</w:t>
      </w:r>
      <w:r w:rsidR="009D73F2" w:rsidRPr="004E7C15">
        <w:rPr>
          <w:rFonts w:ascii="Times New Roman" w:eastAsia="Times New Roman" w:hAnsi="Times New Roman" w:cs="Times New Roman"/>
          <w:sz w:val="24"/>
          <w:szCs w:val="24"/>
        </w:rPr>
        <w:t xml:space="preserve">rial </w:t>
      </w:r>
      <w:r w:rsidRPr="004E7C15">
        <w:rPr>
          <w:rFonts w:ascii="Times New Roman" w:eastAsia="Times New Roman" w:hAnsi="Times New Roman" w:cs="Times New Roman"/>
          <w:sz w:val="24"/>
          <w:szCs w:val="24"/>
        </w:rPr>
        <w:t xml:space="preserve">Stipulation, setting forth the grounds with specificity. Demonstrative exhibits (e.g. chart, enlargements of exhibits) to </w:t>
      </w:r>
      <w:proofErr w:type="gramStart"/>
      <w:r w:rsidRPr="004E7C15">
        <w:rPr>
          <w:rFonts w:ascii="Times New Roman" w:eastAsia="Times New Roman" w:hAnsi="Times New Roman" w:cs="Times New Roman"/>
          <w:sz w:val="24"/>
          <w:szCs w:val="24"/>
        </w:rPr>
        <w:t>be used</w:t>
      </w:r>
      <w:proofErr w:type="gramEnd"/>
      <w:r w:rsidRPr="004E7C15">
        <w:rPr>
          <w:rFonts w:ascii="Times New Roman" w:eastAsia="Times New Roman" w:hAnsi="Times New Roman" w:cs="Times New Roman"/>
          <w:sz w:val="24"/>
          <w:szCs w:val="24"/>
        </w:rPr>
        <w:t xml:space="preserve"> at a </w:t>
      </w:r>
      <w:r w:rsidR="009D73F2">
        <w:rPr>
          <w:rFonts w:ascii="Times New Roman" w:eastAsia="Times New Roman" w:hAnsi="Times New Roman" w:cs="Times New Roman"/>
          <w:sz w:val="24"/>
          <w:szCs w:val="24"/>
        </w:rPr>
        <w:t>j</w:t>
      </w:r>
      <w:r w:rsidR="009D73F2" w:rsidRPr="004E7C15">
        <w:rPr>
          <w:rFonts w:ascii="Times New Roman" w:eastAsia="Times New Roman" w:hAnsi="Times New Roman" w:cs="Times New Roman"/>
          <w:sz w:val="24"/>
          <w:szCs w:val="24"/>
        </w:rPr>
        <w:t xml:space="preserve">ury </w:t>
      </w:r>
      <w:r w:rsidR="009D73F2">
        <w:rPr>
          <w:rFonts w:ascii="Times New Roman" w:eastAsia="Times New Roman" w:hAnsi="Times New Roman" w:cs="Times New Roman"/>
          <w:sz w:val="24"/>
          <w:szCs w:val="24"/>
        </w:rPr>
        <w:t>t</w:t>
      </w:r>
      <w:r w:rsidR="009D73F2" w:rsidRPr="004E7C15">
        <w:rPr>
          <w:rFonts w:ascii="Times New Roman" w:eastAsia="Times New Roman" w:hAnsi="Times New Roman" w:cs="Times New Roman"/>
          <w:sz w:val="24"/>
          <w:szCs w:val="24"/>
        </w:rPr>
        <w:t xml:space="preserve">rial </w:t>
      </w:r>
      <w:r w:rsidRPr="004E7C15">
        <w:rPr>
          <w:rFonts w:ascii="Times New Roman" w:eastAsia="Times New Roman" w:hAnsi="Times New Roman" w:cs="Times New Roman"/>
          <w:sz w:val="24"/>
          <w:szCs w:val="24"/>
        </w:rPr>
        <w:t>must be displayed to all counsel before being shown to the jury. All exhibits must be pre-marked and numbered consistent with Clerk guidelines.</w:t>
      </w:r>
    </w:p>
    <w:p w14:paraId="4CB03E65" w14:textId="48998A15" w:rsidR="004E7C15" w:rsidRPr="004E7C15" w:rsidRDefault="004E7C15" w:rsidP="004E7C1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Jury Instructions:</w:t>
      </w:r>
      <w:r w:rsidRPr="004E7C15">
        <w:rPr>
          <w:rFonts w:ascii="Times New Roman" w:eastAsia="Times New Roman" w:hAnsi="Times New Roman" w:cs="Times New Roman"/>
          <w:sz w:val="24"/>
          <w:szCs w:val="24"/>
        </w:rPr>
        <w:t xml:space="preserve"> Counsel must identify all agreed-upon standard jury instructions and all special instructions. Any objections or disputed jury instructions </w:t>
      </w:r>
      <w:proofErr w:type="gramStart"/>
      <w:r w:rsidRPr="004E7C15">
        <w:rPr>
          <w:rFonts w:ascii="Times New Roman" w:eastAsia="Times New Roman" w:hAnsi="Times New Roman" w:cs="Times New Roman"/>
          <w:sz w:val="24"/>
          <w:szCs w:val="24"/>
        </w:rPr>
        <w:t>must be attached and identified as to the party that proposed the instruction</w:t>
      </w:r>
      <w:proofErr w:type="gramEnd"/>
      <w:r w:rsidRPr="004E7C15">
        <w:rPr>
          <w:rFonts w:ascii="Times New Roman" w:eastAsia="Times New Roman" w:hAnsi="Times New Roman" w:cs="Times New Roman"/>
          <w:sz w:val="24"/>
          <w:szCs w:val="24"/>
        </w:rPr>
        <w:t xml:space="preserve"> [indicated in redline/track changes]. Copies of all agreed-upon instructions </w:t>
      </w:r>
      <w:r w:rsidR="00F45F98">
        <w:rPr>
          <w:rFonts w:ascii="Times New Roman" w:eastAsia="Times New Roman" w:hAnsi="Times New Roman" w:cs="Times New Roman"/>
          <w:sz w:val="24"/>
          <w:szCs w:val="24"/>
        </w:rPr>
        <w:t>and</w:t>
      </w:r>
      <w:r w:rsidR="00F45F98" w:rsidRPr="004E7C15">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disputed instructions </w:t>
      </w:r>
      <w:proofErr w:type="gramStart"/>
      <w:r w:rsidRPr="004E7C15">
        <w:rPr>
          <w:rFonts w:ascii="Times New Roman" w:eastAsia="Times New Roman" w:hAnsi="Times New Roman" w:cs="Times New Roman"/>
          <w:sz w:val="24"/>
          <w:szCs w:val="24"/>
        </w:rPr>
        <w:t>must be attached</w:t>
      </w:r>
      <w:proofErr w:type="gramEnd"/>
      <w:r w:rsidRPr="004E7C15">
        <w:rPr>
          <w:rFonts w:ascii="Times New Roman" w:eastAsia="Times New Roman" w:hAnsi="Times New Roman" w:cs="Times New Roman"/>
          <w:sz w:val="24"/>
          <w:szCs w:val="24"/>
        </w:rPr>
        <w:t xml:space="preserve"> to the </w:t>
      </w:r>
      <w:r w:rsidR="00F45F98">
        <w:rPr>
          <w:rFonts w:ascii="Times New Roman" w:eastAsia="Times New Roman" w:hAnsi="Times New Roman" w:cs="Times New Roman"/>
          <w:sz w:val="24"/>
          <w:szCs w:val="24"/>
        </w:rPr>
        <w:t xml:space="preserve">Pre-Trial </w:t>
      </w:r>
      <w:r w:rsidRPr="004E7C15">
        <w:rPr>
          <w:rFonts w:ascii="Times New Roman" w:eastAsia="Times New Roman" w:hAnsi="Times New Roman" w:cs="Times New Roman"/>
          <w:sz w:val="24"/>
          <w:szCs w:val="24"/>
        </w:rPr>
        <w:t xml:space="preserve">Stipulation as </w:t>
      </w:r>
      <w:r w:rsidRPr="00BE495C">
        <w:rPr>
          <w:rFonts w:ascii="Times New Roman" w:eastAsia="Times New Roman" w:hAnsi="Times New Roman" w:cs="Times New Roman"/>
          <w:b/>
          <w:sz w:val="24"/>
          <w:szCs w:val="24"/>
        </w:rPr>
        <w:t>one document</w:t>
      </w:r>
      <w:r w:rsidRPr="004E7C15">
        <w:rPr>
          <w:rFonts w:ascii="Times New Roman" w:eastAsia="Times New Roman" w:hAnsi="Times New Roman" w:cs="Times New Roman"/>
          <w:sz w:val="24"/>
          <w:szCs w:val="24"/>
        </w:rPr>
        <w:t>, redlined as necessary, along with copies of supporting statutory citations and/or case law.</w:t>
      </w:r>
    </w:p>
    <w:p w14:paraId="2056909F" w14:textId="77777777" w:rsidR="004E7C15" w:rsidRPr="004E7C15" w:rsidRDefault="004E7C15" w:rsidP="004E7C1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Verdict Forms:</w:t>
      </w:r>
      <w:r w:rsidRPr="004E7C15">
        <w:rPr>
          <w:rFonts w:ascii="Times New Roman" w:eastAsia="Times New Roman" w:hAnsi="Times New Roman" w:cs="Times New Roman"/>
          <w:sz w:val="24"/>
          <w:szCs w:val="24"/>
        </w:rPr>
        <w:t xml:space="preserve"> The jury verdict form </w:t>
      </w:r>
      <w:proofErr w:type="gramStart"/>
      <w:r w:rsidRPr="004E7C15">
        <w:rPr>
          <w:rFonts w:ascii="Times New Roman" w:eastAsia="Times New Roman" w:hAnsi="Times New Roman" w:cs="Times New Roman"/>
          <w:sz w:val="24"/>
          <w:szCs w:val="24"/>
        </w:rPr>
        <w:t>must be attached and designated as agreed to or disputed</w:t>
      </w:r>
      <w:proofErr w:type="gramEnd"/>
      <w:r w:rsidRPr="004E7C15">
        <w:rPr>
          <w:rFonts w:ascii="Times New Roman" w:eastAsia="Times New Roman" w:hAnsi="Times New Roman" w:cs="Times New Roman"/>
          <w:sz w:val="24"/>
          <w:szCs w:val="24"/>
        </w:rPr>
        <w:t>.</w:t>
      </w:r>
    </w:p>
    <w:p w14:paraId="33F6D4C4" w14:textId="77777777" w:rsidR="004E7C15" w:rsidRPr="004E7C15" w:rsidRDefault="004E7C15" w:rsidP="004E7C15">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Peremptory Challenges:</w:t>
      </w:r>
      <w:r w:rsidRPr="004E7C15">
        <w:rPr>
          <w:rFonts w:ascii="Times New Roman" w:eastAsia="Times New Roman" w:hAnsi="Times New Roman" w:cs="Times New Roman"/>
          <w:sz w:val="24"/>
          <w:szCs w:val="24"/>
        </w:rPr>
        <w:t xml:space="preserve"> State the number of peremptory challenges for each party.</w:t>
      </w:r>
    </w:p>
    <w:p w14:paraId="495A3553" w14:textId="6BDADBC9" w:rsidR="00A318C9" w:rsidRPr="00A318C9" w:rsidRDefault="004E7C15" w:rsidP="00A318C9">
      <w:pPr>
        <w:numPr>
          <w:ilvl w:val="2"/>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4E7C15">
        <w:rPr>
          <w:rFonts w:ascii="Times New Roman" w:eastAsia="Times New Roman" w:hAnsi="Times New Roman" w:cs="Times New Roman"/>
          <w:sz w:val="24"/>
          <w:szCs w:val="24"/>
        </w:rPr>
        <w:t>And</w:t>
      </w:r>
      <w:proofErr w:type="gramEnd"/>
      <w:r w:rsidRPr="004E7C15">
        <w:rPr>
          <w:rFonts w:ascii="Times New Roman" w:eastAsia="Times New Roman" w:hAnsi="Times New Roman" w:cs="Times New Roman"/>
          <w:sz w:val="24"/>
          <w:szCs w:val="24"/>
        </w:rPr>
        <w:t xml:space="preserve"> other agreements or issues for trial, if any.</w:t>
      </w:r>
      <w:r w:rsidR="00933E13">
        <w:rPr>
          <w:rFonts w:ascii="Times New Roman" w:eastAsia="Times New Roman" w:hAnsi="Times New Roman" w:cs="Times New Roman"/>
          <w:sz w:val="24"/>
          <w:szCs w:val="24"/>
        </w:rPr>
        <w:br/>
      </w:r>
    </w:p>
    <w:p w14:paraId="6FFAEE60" w14:textId="7777777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ADDITIONAL EXHIBITS OR WITNESSES</w:t>
      </w:r>
    </w:p>
    <w:p w14:paraId="0897C11B" w14:textId="45533074" w:rsidR="004E7C15" w:rsidRPr="004E7C15"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4E7C15">
        <w:rPr>
          <w:rFonts w:ascii="Times New Roman" w:eastAsia="Times New Roman" w:hAnsi="Times New Roman" w:cs="Times New Roman"/>
          <w:sz w:val="24"/>
          <w:szCs w:val="24"/>
        </w:rPr>
        <w:t>A party desiring to use an exhibit or witness discovered after counsel should have disclosed the exhibit or witness shall immediately furnish the court and other counsel with a description of the exhibit or with the witness</w:t>
      </w:r>
      <w:r w:rsidR="00F45F98">
        <w:rPr>
          <w:rFonts w:ascii="Times New Roman" w:eastAsia="Times New Roman" w:hAnsi="Times New Roman" w:cs="Times New Roman"/>
          <w:sz w:val="24"/>
          <w:szCs w:val="24"/>
        </w:rPr>
        <w:t>’</w:t>
      </w:r>
      <w:r w:rsidRPr="004E7C15">
        <w:rPr>
          <w:rFonts w:ascii="Times New Roman" w:eastAsia="Times New Roman" w:hAnsi="Times New Roman" w:cs="Times New Roman"/>
          <w:sz w:val="24"/>
          <w:szCs w:val="24"/>
        </w:rPr>
        <w:t xml:space="preserve"> name and address and the expected subject matter of the testimony, together with the reason for the late discovery of the exhibit or witness.</w:t>
      </w:r>
      <w:proofErr w:type="gramEnd"/>
    </w:p>
    <w:p w14:paraId="40D7CF66" w14:textId="7777777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JURY INSTRUCTIONS</w:t>
      </w:r>
    </w:p>
    <w:p w14:paraId="323C4470" w14:textId="77777777" w:rsidR="004E7C15" w:rsidRPr="004E7C15"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Counsel shall present all requested jury instructions, with citations of authority, in full written form at the Calendar Call as part of the Joint Pre-Trial Stipulation required above. Disputed jury instructions </w:t>
      </w:r>
      <w:proofErr w:type="gramStart"/>
      <w:r w:rsidRPr="004E7C15">
        <w:rPr>
          <w:rFonts w:ascii="Times New Roman" w:eastAsia="Times New Roman" w:hAnsi="Times New Roman" w:cs="Times New Roman"/>
          <w:sz w:val="24"/>
          <w:szCs w:val="24"/>
        </w:rPr>
        <w:t>will be addressed</w:t>
      </w:r>
      <w:proofErr w:type="gramEnd"/>
      <w:r w:rsidRPr="004E7C15">
        <w:rPr>
          <w:rFonts w:ascii="Times New Roman" w:eastAsia="Times New Roman" w:hAnsi="Times New Roman" w:cs="Times New Roman"/>
          <w:sz w:val="24"/>
          <w:szCs w:val="24"/>
        </w:rPr>
        <w:t xml:space="preserve"> on the day of Calendar Call unless otherwise ordered by the Court. As stated above, any objections or disputed jury instructions must be attached and identified as to the party that </w:t>
      </w:r>
      <w:proofErr w:type="gramStart"/>
      <w:r w:rsidRPr="004E7C15">
        <w:rPr>
          <w:rFonts w:ascii="Times New Roman" w:eastAsia="Times New Roman" w:hAnsi="Times New Roman" w:cs="Times New Roman"/>
          <w:sz w:val="24"/>
          <w:szCs w:val="24"/>
        </w:rPr>
        <w:t>proposed</w:t>
      </w:r>
      <w:proofErr w:type="gramEnd"/>
      <w:r w:rsidRPr="004E7C15">
        <w:rPr>
          <w:rFonts w:ascii="Times New Roman" w:eastAsia="Times New Roman" w:hAnsi="Times New Roman" w:cs="Times New Roman"/>
          <w:sz w:val="24"/>
          <w:szCs w:val="24"/>
        </w:rPr>
        <w:t xml:space="preserve"> the instruction [indicated in redline/track changes].</w:t>
      </w:r>
    </w:p>
    <w:p w14:paraId="4D1A41FF" w14:textId="7777777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UNIQUE QUESTIONS OF LAW</w:t>
      </w:r>
    </w:p>
    <w:p w14:paraId="0362AE27" w14:textId="77777777" w:rsidR="004E7C15" w:rsidRPr="004E7C15"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Counsel shall submit memoranda with citations to legal authority in support of any unique legal </w:t>
      </w:r>
      <w:proofErr w:type="gramStart"/>
      <w:r w:rsidRPr="004E7C15">
        <w:rPr>
          <w:rFonts w:ascii="Times New Roman" w:eastAsia="Times New Roman" w:hAnsi="Times New Roman" w:cs="Times New Roman"/>
          <w:sz w:val="24"/>
          <w:szCs w:val="24"/>
        </w:rPr>
        <w:t>questions which</w:t>
      </w:r>
      <w:proofErr w:type="gramEnd"/>
      <w:r w:rsidRPr="004E7C15">
        <w:rPr>
          <w:rFonts w:ascii="Times New Roman" w:eastAsia="Times New Roman" w:hAnsi="Times New Roman" w:cs="Times New Roman"/>
          <w:sz w:val="24"/>
          <w:szCs w:val="24"/>
        </w:rPr>
        <w:t xml:space="preserve"> may reasonably be anticipated to arise during the trial.</w:t>
      </w:r>
    </w:p>
    <w:p w14:paraId="7BBFD1D3" w14:textId="462EA8FA" w:rsidR="004E7C15" w:rsidRPr="004E7C15" w:rsidRDefault="004E7C15" w:rsidP="00BE495C">
      <w:pPr>
        <w:numPr>
          <w:ilvl w:val="0"/>
          <w:numId w:val="1"/>
        </w:numPr>
        <w:spacing w:before="100" w:beforeAutospacing="1" w:after="100" w:afterAutospacing="1" w:line="240" w:lineRule="auto"/>
        <w:ind w:hanging="540"/>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u w:val="single"/>
        </w:rPr>
        <w:t>MEDIATION</w:t>
      </w:r>
      <w:r w:rsidR="00933E13">
        <w:rPr>
          <w:rFonts w:ascii="Times New Roman" w:eastAsia="Times New Roman" w:hAnsi="Times New Roman" w:cs="Times New Roman"/>
          <w:b/>
          <w:bCs/>
          <w:sz w:val="24"/>
          <w:szCs w:val="24"/>
          <w:u w:val="single"/>
        </w:rPr>
        <w:br/>
      </w:r>
    </w:p>
    <w:p w14:paraId="08E18CAF" w14:textId="7777777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MEDIATION REQUIRED</w:t>
      </w:r>
    </w:p>
    <w:p w14:paraId="1578E5C1" w14:textId="77777777" w:rsidR="00933E13" w:rsidRPr="00944AAD" w:rsidRDefault="004E7C15" w:rsidP="00944AAD">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lastRenderedPageBreak/>
        <w:t xml:space="preserve">All parties are required to participate in mediation. </w:t>
      </w:r>
      <w:r w:rsidR="00CC3AA4">
        <w:rPr>
          <w:rFonts w:ascii="Times New Roman" w:hAnsi="Times New Roman" w:cs="Times New Roman"/>
          <w:sz w:val="24"/>
          <w:szCs w:val="24"/>
        </w:rPr>
        <w:t xml:space="preserve">If the amount in controversy does not exceed $15,000, the parties may utilize the Circuit’s Alternative Dispute Resolution Office by contacting </w:t>
      </w:r>
      <w:hyperlink r:id="rId7" w:history="1">
        <w:r w:rsidR="00CC3AA4">
          <w:rPr>
            <w:rStyle w:val="Hyperlink"/>
            <w:rFonts w:ascii="Times New Roman" w:hAnsi="Times New Roman" w:cs="Times New Roman"/>
            <w:sz w:val="24"/>
            <w:szCs w:val="24"/>
          </w:rPr>
          <w:t>CAD-MediationRef@pbcgov.org</w:t>
        </w:r>
      </w:hyperlink>
      <w:r w:rsidR="00CC3AA4">
        <w:rPr>
          <w:rFonts w:ascii="Times New Roman" w:hAnsi="Times New Roman" w:cs="Times New Roman"/>
          <w:sz w:val="24"/>
          <w:szCs w:val="24"/>
        </w:rPr>
        <w:t xml:space="preserve"> or call 561-355-6298. Otherwise, the parties shall utilize a private mediator.</w:t>
      </w:r>
    </w:p>
    <w:p w14:paraId="2F9D575D" w14:textId="3A69E95D" w:rsidR="004E7C15" w:rsidRPr="004E7C15" w:rsidRDefault="004E7C15" w:rsidP="00944AAD">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The appearance of counsel who will try the c</w:t>
      </w:r>
      <w:r w:rsidR="00A95E02">
        <w:rPr>
          <w:rFonts w:ascii="Times New Roman" w:eastAsia="Times New Roman" w:hAnsi="Times New Roman" w:cs="Times New Roman"/>
          <w:sz w:val="24"/>
          <w:szCs w:val="24"/>
        </w:rPr>
        <w:t xml:space="preserve">ase and representatives of each </w:t>
      </w:r>
      <w:r w:rsidRPr="004E7C15">
        <w:rPr>
          <w:rFonts w:ascii="Times New Roman" w:eastAsia="Times New Roman" w:hAnsi="Times New Roman" w:cs="Times New Roman"/>
          <w:sz w:val="24"/>
          <w:szCs w:val="24"/>
        </w:rPr>
        <w:t>party with full authority to enter into a complete compromise and settlement is mandatory. If insurance is involved, an adjuster with authority up to the policy limits shall attend.</w:t>
      </w:r>
    </w:p>
    <w:p w14:paraId="422D54E4" w14:textId="73AA67C8" w:rsidR="004E7C15" w:rsidRPr="004E7C15" w:rsidRDefault="004E7C15" w:rsidP="00A95E02">
      <w:pPr>
        <w:numPr>
          <w:ilvl w:val="2"/>
          <w:numId w:val="2"/>
        </w:numPr>
        <w:tabs>
          <w:tab w:val="clear" w:pos="2160"/>
          <w:tab w:val="num" w:pos="1620"/>
        </w:tabs>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At least one week before the conference, all parties shall file with the mediator a brief, written summary of the case containing a list of issues as to each party. If an attorney or party filing the summary wishes its content to remain confidential, he/she must advise the mediator in writing when the report </w:t>
      </w:r>
      <w:proofErr w:type="gramStart"/>
      <w:r w:rsidRPr="004E7C15">
        <w:rPr>
          <w:rFonts w:ascii="Times New Roman" w:eastAsia="Times New Roman" w:hAnsi="Times New Roman" w:cs="Times New Roman"/>
          <w:sz w:val="24"/>
          <w:szCs w:val="24"/>
        </w:rPr>
        <w:t>is filed</w:t>
      </w:r>
      <w:proofErr w:type="gramEnd"/>
      <w:r w:rsidRPr="004E7C15">
        <w:rPr>
          <w:rFonts w:ascii="Times New Roman" w:eastAsia="Times New Roman" w:hAnsi="Times New Roman" w:cs="Times New Roman"/>
          <w:sz w:val="24"/>
          <w:szCs w:val="24"/>
        </w:rPr>
        <w:t>.</w:t>
      </w:r>
    </w:p>
    <w:p w14:paraId="601E7AF4" w14:textId="77777777" w:rsidR="004E7C15" w:rsidRPr="004E7C15" w:rsidRDefault="004E7C15" w:rsidP="00A95E02">
      <w:pPr>
        <w:numPr>
          <w:ilvl w:val="2"/>
          <w:numId w:val="2"/>
        </w:numPr>
        <w:tabs>
          <w:tab w:val="clear" w:pos="2160"/>
          <w:tab w:val="num" w:pos="1620"/>
        </w:tabs>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All discussions, representations, and statements made at the mediation conference </w:t>
      </w:r>
      <w:proofErr w:type="gramStart"/>
      <w:r w:rsidRPr="004E7C15">
        <w:rPr>
          <w:rFonts w:ascii="Times New Roman" w:eastAsia="Times New Roman" w:hAnsi="Times New Roman" w:cs="Times New Roman"/>
          <w:sz w:val="24"/>
          <w:szCs w:val="24"/>
        </w:rPr>
        <w:t>shall be privileged</w:t>
      </w:r>
      <w:proofErr w:type="gramEnd"/>
      <w:r w:rsidRPr="004E7C15">
        <w:rPr>
          <w:rFonts w:ascii="Times New Roman" w:eastAsia="Times New Roman" w:hAnsi="Times New Roman" w:cs="Times New Roman"/>
          <w:sz w:val="24"/>
          <w:szCs w:val="24"/>
        </w:rPr>
        <w:t xml:space="preserve"> consistent with Florida Statutes 44.102 and 90.408.</w:t>
      </w:r>
    </w:p>
    <w:p w14:paraId="0C5FD177" w14:textId="4BE84FD3" w:rsidR="004E7C15" w:rsidRPr="004E7C15" w:rsidRDefault="00A95E02" w:rsidP="00A95E02">
      <w:pPr>
        <w:numPr>
          <w:ilvl w:val="2"/>
          <w:numId w:val="2"/>
        </w:numPr>
        <w:tabs>
          <w:tab w:val="clear" w:pos="2160"/>
          <w:tab w:val="num" w:pos="180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1CFC">
        <w:rPr>
          <w:rFonts w:ascii="Times New Roman" w:eastAsia="Times New Roman" w:hAnsi="Times New Roman" w:cs="Times New Roman"/>
          <w:sz w:val="24"/>
          <w:szCs w:val="24"/>
        </w:rPr>
        <w:t>If utilizing the Circuit’s ADR Office, t</w:t>
      </w:r>
      <w:r w:rsidR="004E7C15" w:rsidRPr="004E7C15">
        <w:rPr>
          <w:rFonts w:ascii="Times New Roman" w:eastAsia="Times New Roman" w:hAnsi="Times New Roman" w:cs="Times New Roman"/>
          <w:sz w:val="24"/>
          <w:szCs w:val="24"/>
        </w:rPr>
        <w:t>he parties shall pay to the Clerk of Court, no later than ten (10) days prior to the date of the mediation session, $60.00 per session per side, pursuant to section 44.108, Florida Statutes (202</w:t>
      </w:r>
      <w:r w:rsidR="00680E9D">
        <w:rPr>
          <w:rFonts w:ascii="Times New Roman" w:eastAsia="Times New Roman" w:hAnsi="Times New Roman" w:cs="Times New Roman"/>
          <w:sz w:val="24"/>
          <w:szCs w:val="24"/>
        </w:rPr>
        <w:t>2</w:t>
      </w:r>
      <w:r w:rsidR="004E7C15" w:rsidRPr="004E7C15">
        <w:rPr>
          <w:rFonts w:ascii="Times New Roman" w:eastAsia="Times New Roman" w:hAnsi="Times New Roman" w:cs="Times New Roman"/>
          <w:sz w:val="24"/>
          <w:szCs w:val="24"/>
        </w:rPr>
        <w:t xml:space="preserve">) at </w:t>
      </w:r>
      <w:hyperlink r:id="rId8" w:history="1">
        <w:r w:rsidR="00082494" w:rsidRPr="00DA1769">
          <w:rPr>
            <w:rStyle w:val="Hyperlink"/>
            <w:rFonts w:ascii="Times New Roman" w:eastAsia="Times New Roman" w:hAnsi="Times New Roman" w:cs="Times New Roman"/>
            <w:sz w:val="24"/>
            <w:szCs w:val="24"/>
          </w:rPr>
          <w:t>www.mypalmbeachclerk.com/services/make-payments/pay-mediation-fees</w:t>
        </w:r>
      </w:hyperlink>
      <w:r w:rsidR="00CC3AA4">
        <w:rPr>
          <w:rFonts w:ascii="Times New Roman" w:eastAsia="Times New Roman" w:hAnsi="Times New Roman" w:cs="Times New Roman"/>
          <w:sz w:val="24"/>
          <w:szCs w:val="24"/>
          <w:u w:val="single"/>
        </w:rPr>
        <w:t xml:space="preserve">, </w:t>
      </w:r>
      <w:r w:rsidR="00CC3AA4">
        <w:rPr>
          <w:rFonts w:ascii="Times New Roman" w:eastAsia="Times New Roman" w:hAnsi="Times New Roman" w:cs="Times New Roman"/>
          <w:sz w:val="24"/>
          <w:szCs w:val="24"/>
        </w:rPr>
        <w:t>unless exempt pursuant to Administrative Order 2.803</w:t>
      </w:r>
      <w:r w:rsidR="004E7C15" w:rsidRPr="004E7C15">
        <w:rPr>
          <w:rFonts w:ascii="Times New Roman" w:eastAsia="Times New Roman" w:hAnsi="Times New Roman" w:cs="Times New Roman"/>
          <w:sz w:val="24"/>
          <w:szCs w:val="24"/>
        </w:rPr>
        <w:t xml:space="preserve">. </w:t>
      </w:r>
      <w:r w:rsidR="004E7C15" w:rsidRPr="00BF4C3D">
        <w:rPr>
          <w:rFonts w:ascii="Times New Roman" w:eastAsia="Times New Roman" w:hAnsi="Times New Roman" w:cs="Times New Roman"/>
          <w:bCs/>
          <w:sz w:val="24"/>
          <w:szCs w:val="24"/>
        </w:rPr>
        <w:t xml:space="preserve">Notice to the mediator of settlement prior to the scheduled mediation conference </w:t>
      </w:r>
      <w:proofErr w:type="gramStart"/>
      <w:r w:rsidR="004E7C15" w:rsidRPr="00BF4C3D">
        <w:rPr>
          <w:rFonts w:ascii="Times New Roman" w:eastAsia="Times New Roman" w:hAnsi="Times New Roman" w:cs="Times New Roman"/>
          <w:bCs/>
          <w:sz w:val="24"/>
          <w:szCs w:val="24"/>
        </w:rPr>
        <w:t>must be made</w:t>
      </w:r>
      <w:proofErr w:type="gramEnd"/>
      <w:r w:rsidR="004E7C15" w:rsidRPr="00BF4C3D">
        <w:rPr>
          <w:rFonts w:ascii="Times New Roman" w:eastAsia="Times New Roman" w:hAnsi="Times New Roman" w:cs="Times New Roman"/>
          <w:bCs/>
          <w:sz w:val="24"/>
          <w:szCs w:val="24"/>
        </w:rPr>
        <w:t xml:space="preserve"> at least 48 hours in advance. Failure to do so will result in the minimum fee for one session.</w:t>
      </w:r>
      <w:r w:rsidR="00B77AF7">
        <w:rPr>
          <w:rFonts w:ascii="Times New Roman" w:eastAsia="Times New Roman" w:hAnsi="Times New Roman" w:cs="Times New Roman"/>
          <w:bCs/>
          <w:sz w:val="24"/>
          <w:szCs w:val="24"/>
        </w:rPr>
        <w:t xml:space="preserve"> </w:t>
      </w:r>
      <w:r w:rsidR="00B77AF7" w:rsidRPr="00B77AF7">
        <w:rPr>
          <w:rFonts w:ascii="Times New Roman" w:eastAsia="Times New Roman" w:hAnsi="Times New Roman" w:cs="Times New Roman"/>
          <w:bCs/>
          <w:sz w:val="24"/>
          <w:szCs w:val="24"/>
        </w:rPr>
        <w:t xml:space="preserve">Mediation </w:t>
      </w:r>
      <w:proofErr w:type="gramStart"/>
      <w:r w:rsidR="00B77AF7" w:rsidRPr="00B77AF7">
        <w:rPr>
          <w:rFonts w:ascii="Times New Roman" w:eastAsia="Times New Roman" w:hAnsi="Times New Roman" w:cs="Times New Roman"/>
          <w:bCs/>
          <w:sz w:val="24"/>
          <w:szCs w:val="24"/>
        </w:rPr>
        <w:t>may be scheduled</w:t>
      </w:r>
      <w:proofErr w:type="gramEnd"/>
      <w:r w:rsidR="00B77AF7" w:rsidRPr="00B77AF7">
        <w:rPr>
          <w:rFonts w:ascii="Times New Roman" w:eastAsia="Times New Roman" w:hAnsi="Times New Roman" w:cs="Times New Roman"/>
          <w:bCs/>
          <w:sz w:val="24"/>
          <w:szCs w:val="24"/>
        </w:rPr>
        <w:t xml:space="preserve"> to be in person, by telephone, or remotely by audio-video communica</w:t>
      </w:r>
      <w:r w:rsidR="00B77AF7">
        <w:rPr>
          <w:rFonts w:ascii="Times New Roman" w:eastAsia="Times New Roman" w:hAnsi="Times New Roman" w:cs="Times New Roman"/>
          <w:bCs/>
          <w:sz w:val="24"/>
          <w:szCs w:val="24"/>
        </w:rPr>
        <w:t>tion, or a combination thereof.</w:t>
      </w:r>
    </w:p>
    <w:p w14:paraId="2DA397F1" w14:textId="2376B067" w:rsidR="003B691B" w:rsidRPr="003B4DFF" w:rsidRDefault="004E7C15" w:rsidP="003B4DFF">
      <w:pPr>
        <w:numPr>
          <w:ilvl w:val="2"/>
          <w:numId w:val="2"/>
        </w:numPr>
        <w:tabs>
          <w:tab w:val="clear" w:pos="2160"/>
          <w:tab w:val="num" w:pos="1620"/>
        </w:tabs>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The mediator has no power to compel or enforce a settlement agreement. If a settlement </w:t>
      </w:r>
      <w:proofErr w:type="gramStart"/>
      <w:r w:rsidRPr="004E7C15">
        <w:rPr>
          <w:rFonts w:ascii="Times New Roman" w:eastAsia="Times New Roman" w:hAnsi="Times New Roman" w:cs="Times New Roman"/>
          <w:sz w:val="24"/>
          <w:szCs w:val="24"/>
        </w:rPr>
        <w:t>is reached</w:t>
      </w:r>
      <w:proofErr w:type="gramEnd"/>
      <w:r w:rsidRPr="004E7C15">
        <w:rPr>
          <w:rFonts w:ascii="Times New Roman" w:eastAsia="Times New Roman" w:hAnsi="Times New Roman" w:cs="Times New Roman"/>
          <w:sz w:val="24"/>
          <w:szCs w:val="24"/>
        </w:rPr>
        <w:t>, it shall be the responsibility of the attorneys or parties to reduce the agreement to writing and to comply with Florida Rule of Civil Procedure 1.730(b), unless waived.</w:t>
      </w:r>
    </w:p>
    <w:p w14:paraId="5EEF29D5" w14:textId="7777777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MEDIATION SCHEDULING</w:t>
      </w:r>
    </w:p>
    <w:p w14:paraId="798C7C2A" w14:textId="415EB005" w:rsidR="00C95E3B" w:rsidRDefault="00D81756" w:rsidP="00C95E3B">
      <w:pPr>
        <w:spacing w:before="100" w:beforeAutospacing="1" w:after="100" w:afterAutospacing="1" w:line="240" w:lineRule="auto"/>
        <w:ind w:left="1440"/>
        <w:rPr>
          <w:rFonts w:ascii="Times New Roman" w:eastAsia="Times New Roman" w:hAnsi="Times New Roman" w:cs="Times New Roman"/>
          <w:sz w:val="24"/>
          <w:szCs w:val="24"/>
        </w:rPr>
      </w:pPr>
      <w:r w:rsidRPr="00AE6BDB">
        <w:rPr>
          <w:rFonts w:ascii="Times New Roman" w:eastAsia="Times New Roman" w:hAnsi="Times New Roman" w:cs="Times New Roman"/>
          <w:sz w:val="24"/>
          <w:szCs w:val="24"/>
        </w:rPr>
        <w:t>The Plaintiff</w:t>
      </w:r>
      <w:r w:rsidR="002437BA">
        <w:rPr>
          <w:rFonts w:ascii="Times New Roman" w:eastAsia="Times New Roman" w:hAnsi="Times New Roman" w:cs="Times New Roman"/>
          <w:sz w:val="24"/>
          <w:szCs w:val="24"/>
        </w:rPr>
        <w:t>’s attorney or Plaintiff, if self-represented,</w:t>
      </w:r>
      <w:r w:rsidRPr="00AE6BDB">
        <w:rPr>
          <w:rFonts w:ascii="Times New Roman" w:eastAsia="Times New Roman" w:hAnsi="Times New Roman" w:cs="Times New Roman"/>
          <w:sz w:val="24"/>
          <w:szCs w:val="24"/>
        </w:rPr>
        <w:t xml:space="preserve"> is responsible for scheduling mediation. The parties</w:t>
      </w:r>
      <w:r>
        <w:rPr>
          <w:rFonts w:ascii="Times New Roman" w:eastAsia="Times New Roman" w:hAnsi="Times New Roman" w:cs="Times New Roman"/>
          <w:sz w:val="24"/>
          <w:szCs w:val="24"/>
        </w:rPr>
        <w:t xml:space="preserve"> </w:t>
      </w:r>
      <w:r w:rsidRPr="00AE6BDB">
        <w:rPr>
          <w:rFonts w:ascii="Times New Roman" w:eastAsia="Times New Roman" w:hAnsi="Times New Roman" w:cs="Times New Roman"/>
          <w:sz w:val="24"/>
          <w:szCs w:val="24"/>
        </w:rPr>
        <w:t>should agree on a mediator. If they are unable to agree, any party may apply</w:t>
      </w:r>
      <w:r>
        <w:rPr>
          <w:rFonts w:ascii="Times New Roman" w:eastAsia="Times New Roman" w:hAnsi="Times New Roman" w:cs="Times New Roman"/>
          <w:sz w:val="24"/>
          <w:szCs w:val="24"/>
        </w:rPr>
        <w:t xml:space="preserve"> </w:t>
      </w:r>
      <w:r w:rsidRPr="00AE6BDB">
        <w:rPr>
          <w:rFonts w:ascii="Times New Roman" w:eastAsia="Times New Roman" w:hAnsi="Times New Roman" w:cs="Times New Roman"/>
          <w:sz w:val="24"/>
          <w:szCs w:val="24"/>
        </w:rPr>
        <w:t>to the Court for appointment of a mediator in conformity with Rule 1.720(</w:t>
      </w:r>
      <w:r w:rsidR="00082494">
        <w:rPr>
          <w:rFonts w:ascii="Times New Roman" w:eastAsia="Times New Roman" w:hAnsi="Times New Roman" w:cs="Times New Roman"/>
          <w:sz w:val="24"/>
          <w:szCs w:val="24"/>
        </w:rPr>
        <w:t>j</w:t>
      </w:r>
      <w:r w:rsidRPr="00AE6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E6BDB">
        <w:rPr>
          <w:rFonts w:ascii="Times New Roman" w:eastAsia="Times New Roman" w:hAnsi="Times New Roman" w:cs="Times New Roman"/>
          <w:sz w:val="24"/>
          <w:szCs w:val="24"/>
        </w:rPr>
        <w:t>Fla. R. Civ. P. The lead attorney or party must file and serve on all parties</w:t>
      </w:r>
      <w:r>
        <w:rPr>
          <w:rFonts w:ascii="Times New Roman" w:eastAsia="Times New Roman" w:hAnsi="Times New Roman" w:cs="Times New Roman"/>
          <w:sz w:val="24"/>
          <w:szCs w:val="24"/>
        </w:rPr>
        <w:t xml:space="preserve"> </w:t>
      </w:r>
      <w:r w:rsidRPr="00AE6BDB">
        <w:rPr>
          <w:rFonts w:ascii="Times New Roman" w:eastAsia="Times New Roman" w:hAnsi="Times New Roman" w:cs="Times New Roman"/>
          <w:sz w:val="24"/>
          <w:szCs w:val="24"/>
        </w:rPr>
        <w:t>and the mediator a Notice of Mediation giving the time, place, and date of the</w:t>
      </w:r>
      <w:r>
        <w:rPr>
          <w:rFonts w:ascii="Times New Roman" w:eastAsia="Times New Roman" w:hAnsi="Times New Roman" w:cs="Times New Roman"/>
          <w:sz w:val="24"/>
          <w:szCs w:val="24"/>
        </w:rPr>
        <w:t xml:space="preserve"> </w:t>
      </w:r>
      <w:r w:rsidRPr="00AE6BDB">
        <w:rPr>
          <w:rFonts w:ascii="Times New Roman" w:eastAsia="Times New Roman" w:hAnsi="Times New Roman" w:cs="Times New Roman"/>
          <w:sz w:val="24"/>
          <w:szCs w:val="24"/>
        </w:rPr>
        <w:t>mediation and the mediator</w:t>
      </w:r>
      <w:r>
        <w:rPr>
          <w:rFonts w:ascii="Times New Roman" w:eastAsia="Times New Roman" w:hAnsi="Times New Roman" w:cs="Times New Roman"/>
          <w:sz w:val="24"/>
          <w:szCs w:val="24"/>
        </w:rPr>
        <w:t>’</w:t>
      </w:r>
      <w:r w:rsidRPr="00AE6BDB">
        <w:rPr>
          <w:rFonts w:ascii="Times New Roman" w:eastAsia="Times New Roman" w:hAnsi="Times New Roman" w:cs="Times New Roman"/>
          <w:sz w:val="24"/>
          <w:szCs w:val="24"/>
        </w:rPr>
        <w:t>s name</w:t>
      </w:r>
      <w:r>
        <w:rPr>
          <w:rFonts w:ascii="Times New Roman" w:eastAsia="Times New Roman" w:hAnsi="Times New Roman" w:cs="Times New Roman"/>
          <w:sz w:val="24"/>
          <w:szCs w:val="24"/>
        </w:rPr>
        <w:t>.</w:t>
      </w:r>
      <w:r w:rsidR="00C95E3B">
        <w:rPr>
          <w:rFonts w:ascii="Times New Roman" w:eastAsia="Times New Roman" w:hAnsi="Times New Roman" w:cs="Times New Roman"/>
          <w:sz w:val="24"/>
          <w:szCs w:val="24"/>
        </w:rPr>
        <w:t xml:space="preserve"> </w:t>
      </w:r>
    </w:p>
    <w:p w14:paraId="541E3B6F" w14:textId="6F28568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COMPLETION OF MEDIATION BEFORE CALENDAR CALL</w:t>
      </w:r>
    </w:p>
    <w:p w14:paraId="26DAF4AE" w14:textId="77777777" w:rsidR="004E7C15" w:rsidRPr="004E7C15"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Completion of mediation is a prerequisite to trial and </w:t>
      </w:r>
      <w:proofErr w:type="gramStart"/>
      <w:r w:rsidRPr="004E7C15">
        <w:rPr>
          <w:rFonts w:ascii="Times New Roman" w:eastAsia="Times New Roman" w:hAnsi="Times New Roman" w:cs="Times New Roman"/>
          <w:b/>
          <w:bCs/>
          <w:sz w:val="24"/>
          <w:szCs w:val="24"/>
        </w:rPr>
        <w:t>must be completed</w:t>
      </w:r>
      <w:proofErr w:type="gramEnd"/>
      <w:r w:rsidRPr="004E7C15">
        <w:rPr>
          <w:rFonts w:ascii="Times New Roman" w:eastAsia="Times New Roman" w:hAnsi="Times New Roman" w:cs="Times New Roman"/>
          <w:b/>
          <w:bCs/>
          <w:sz w:val="24"/>
          <w:szCs w:val="24"/>
        </w:rPr>
        <w:t xml:space="preserve"> no later than ten (10) days before Calendar Call</w:t>
      </w:r>
      <w:r w:rsidRPr="004E7C15">
        <w:rPr>
          <w:rFonts w:ascii="Times New Roman" w:eastAsia="Times New Roman" w:hAnsi="Times New Roman" w:cs="Times New Roman"/>
          <w:sz w:val="24"/>
          <w:szCs w:val="24"/>
        </w:rPr>
        <w:t xml:space="preserve">. If mediation </w:t>
      </w:r>
      <w:proofErr w:type="gramStart"/>
      <w:r w:rsidRPr="004E7C15">
        <w:rPr>
          <w:rFonts w:ascii="Times New Roman" w:eastAsia="Times New Roman" w:hAnsi="Times New Roman" w:cs="Times New Roman"/>
          <w:sz w:val="24"/>
          <w:szCs w:val="24"/>
        </w:rPr>
        <w:t>is not conducted</w:t>
      </w:r>
      <w:proofErr w:type="gramEnd"/>
      <w:r w:rsidRPr="004E7C15">
        <w:rPr>
          <w:rFonts w:ascii="Times New Roman" w:eastAsia="Times New Roman" w:hAnsi="Times New Roman" w:cs="Times New Roman"/>
          <w:sz w:val="24"/>
          <w:szCs w:val="24"/>
        </w:rPr>
        <w:t xml:space="preserve">, or </w:t>
      </w:r>
      <w:r w:rsidRPr="004E7C15">
        <w:rPr>
          <w:rFonts w:ascii="Times New Roman" w:eastAsia="Times New Roman" w:hAnsi="Times New Roman" w:cs="Times New Roman"/>
          <w:sz w:val="24"/>
          <w:szCs w:val="24"/>
        </w:rPr>
        <w:lastRenderedPageBreak/>
        <w:t>if a party fails to participate in mediation, the case may be stricken from the trial calendar, pleadings may be stricken, and other sanctions may be imposed.</w:t>
      </w:r>
    </w:p>
    <w:p w14:paraId="0EA66D2D" w14:textId="77777777" w:rsidR="004E7C15" w:rsidRPr="004E7C15" w:rsidRDefault="004E7C15" w:rsidP="00BE495C">
      <w:pPr>
        <w:numPr>
          <w:ilvl w:val="1"/>
          <w:numId w:val="1"/>
        </w:numPr>
        <w:spacing w:before="100" w:beforeAutospacing="1" w:after="100" w:afterAutospacing="1" w:line="240" w:lineRule="auto"/>
        <w:ind w:hanging="45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u w:val="single"/>
        </w:rPr>
        <w:t>OPPOSITION TO MEDIATION</w:t>
      </w:r>
    </w:p>
    <w:p w14:paraId="21B709ED" w14:textId="77777777" w:rsidR="004E7C15" w:rsidRPr="004E7C15" w:rsidRDefault="004E7C15" w:rsidP="004E7C15">
      <w:pPr>
        <w:spacing w:before="100" w:beforeAutospacing="1" w:after="100" w:afterAutospacing="1" w:line="240" w:lineRule="auto"/>
        <w:ind w:left="1440"/>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Any party opposing mediation may proceed under Florida Rule of Civil Procedure 1.700(b).</w:t>
      </w:r>
    </w:p>
    <w:p w14:paraId="060493E1" w14:textId="77777777" w:rsidR="004E7C15" w:rsidRPr="004E7C15" w:rsidRDefault="004E7C15" w:rsidP="00BE495C">
      <w:pPr>
        <w:numPr>
          <w:ilvl w:val="0"/>
          <w:numId w:val="1"/>
        </w:numPr>
        <w:spacing w:before="100" w:beforeAutospacing="1" w:after="100" w:afterAutospacing="1" w:line="240" w:lineRule="auto"/>
        <w:ind w:hanging="540"/>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u w:val="single"/>
        </w:rPr>
        <w:t>NON-COMPLIANCE</w:t>
      </w:r>
    </w:p>
    <w:p w14:paraId="78A9DCDA" w14:textId="1B5A263A" w:rsidR="004E7C15" w:rsidRPr="004E7C15" w:rsidRDefault="004E7C15" w:rsidP="004E7C15">
      <w:pPr>
        <w:spacing w:before="100" w:beforeAutospacing="1" w:after="100" w:afterAutospacing="1" w:line="240" w:lineRule="auto"/>
        <w:ind w:left="720"/>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 xml:space="preserve">NON-COMPLIANCE WITH ANY PORTION OF THIS ORDER MAY RESULT IN THE STRIKING OF THE </w:t>
      </w:r>
      <w:r w:rsidR="002D0E8D">
        <w:rPr>
          <w:rFonts w:ascii="Times New Roman" w:eastAsia="Times New Roman" w:hAnsi="Times New Roman" w:cs="Times New Roman"/>
          <w:b/>
          <w:bCs/>
          <w:sz w:val="24"/>
          <w:szCs w:val="24"/>
        </w:rPr>
        <w:t>PLEADINGS</w:t>
      </w:r>
      <w:r w:rsidRPr="004E7C15">
        <w:rPr>
          <w:rFonts w:ascii="Times New Roman" w:eastAsia="Times New Roman" w:hAnsi="Times New Roman" w:cs="Times New Roman"/>
          <w:b/>
          <w:bCs/>
          <w:sz w:val="24"/>
          <w:szCs w:val="24"/>
        </w:rPr>
        <w:t xml:space="preserve">, WITNESSES, OR EXHIBITS, ENTRY OF DEFAULT OR DISMISSAL, OR IMPOSITION OF SUCH OTHER SANCTIONS AS IS JUST AND PROPER. </w:t>
      </w:r>
    </w:p>
    <w:p w14:paraId="0874F189" w14:textId="36D00AF8" w:rsidR="004E7C15" w:rsidRPr="004E7C15" w:rsidRDefault="004E7C15" w:rsidP="00CF3F28">
      <w:pPr>
        <w:spacing w:before="100" w:beforeAutospacing="1" w:after="100" w:afterAutospacing="1" w:line="240" w:lineRule="auto"/>
        <w:ind w:firstLine="720"/>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DONE AND ORDERED</w:t>
      </w:r>
      <w:r w:rsidRPr="004E7C15">
        <w:rPr>
          <w:rFonts w:ascii="Times New Roman" w:eastAsia="Times New Roman" w:hAnsi="Times New Roman" w:cs="Times New Roman"/>
          <w:sz w:val="24"/>
          <w:szCs w:val="24"/>
        </w:rPr>
        <w:t xml:space="preserve"> in </w:t>
      </w:r>
      <w:r w:rsidR="00C460FD" w:rsidRPr="007D141D">
        <w:rPr>
          <w:rFonts w:ascii="Times New Roman" w:eastAsia="Times New Roman" w:hAnsi="Times New Roman" w:cs="Times New Roman"/>
          <w:sz w:val="24"/>
          <w:szCs w:val="24"/>
          <w:highlight w:val="yellow"/>
        </w:rPr>
        <w:t>West Palm</w:t>
      </w:r>
      <w:r w:rsidRPr="007D141D">
        <w:rPr>
          <w:rFonts w:ascii="Times New Roman" w:eastAsia="Times New Roman" w:hAnsi="Times New Roman" w:cs="Times New Roman"/>
          <w:sz w:val="24"/>
          <w:szCs w:val="24"/>
          <w:highlight w:val="yellow"/>
        </w:rPr>
        <w:t xml:space="preserve"> Beach</w:t>
      </w:r>
      <w:r w:rsidRPr="004E7C15">
        <w:rPr>
          <w:rFonts w:ascii="Times New Roman" w:eastAsia="Times New Roman" w:hAnsi="Times New Roman" w:cs="Times New Roman"/>
          <w:sz w:val="24"/>
          <w:szCs w:val="24"/>
        </w:rPr>
        <w:t>, Palm Beach County, Florida.</w:t>
      </w:r>
    </w:p>
    <w:p w14:paraId="2A989067" w14:textId="77777777" w:rsidR="00123F0B" w:rsidRDefault="00123F0B" w:rsidP="00123F0B">
      <w:pPr>
        <w:spacing w:after="0" w:line="240" w:lineRule="auto"/>
        <w:rPr>
          <w:rFonts w:ascii="Times New Roman" w:eastAsia="Times New Roman" w:hAnsi="Times New Roman" w:cs="Times New Roman"/>
          <w:b/>
          <w:bCs/>
          <w:sz w:val="24"/>
          <w:szCs w:val="24"/>
        </w:rPr>
      </w:pPr>
    </w:p>
    <w:p w14:paraId="1655261A" w14:textId="5BA380FF" w:rsidR="00123F0B" w:rsidRPr="006D5004" w:rsidRDefault="00123F0B" w:rsidP="00123F0B">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COPIES TO:</w:t>
      </w:r>
    </w:p>
    <w:p w14:paraId="4A0F12A3" w14:textId="3407142C" w:rsidR="004E7C15" w:rsidRPr="004E7C15" w:rsidRDefault="004E7C15" w:rsidP="004E7C15">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br/>
        <w:t xml:space="preserve">A copy of this Order </w:t>
      </w:r>
      <w:proofErr w:type="gramStart"/>
      <w:r w:rsidRPr="004E7C15">
        <w:rPr>
          <w:rFonts w:ascii="Times New Roman" w:eastAsia="Times New Roman" w:hAnsi="Times New Roman" w:cs="Times New Roman"/>
          <w:sz w:val="24"/>
          <w:szCs w:val="24"/>
        </w:rPr>
        <w:t>has been furnished</w:t>
      </w:r>
      <w:proofErr w:type="gramEnd"/>
      <w:r w:rsidRPr="004E7C15">
        <w:rPr>
          <w:rFonts w:ascii="Times New Roman" w:eastAsia="Times New Roman" w:hAnsi="Times New Roman" w:cs="Times New Roman"/>
          <w:sz w:val="24"/>
          <w:szCs w:val="24"/>
        </w:rPr>
        <w:t xml:space="preserve"> to the Plaintiff. The Plaintiff shall serve this Order to the Defendant(s) in compliance with Administrative Order 3.1</w:t>
      </w:r>
      <w:r w:rsidR="0019508C">
        <w:rPr>
          <w:rFonts w:ascii="Times New Roman" w:eastAsia="Times New Roman" w:hAnsi="Times New Roman" w:cs="Times New Roman"/>
          <w:sz w:val="24"/>
          <w:szCs w:val="24"/>
        </w:rPr>
        <w:t>10</w:t>
      </w:r>
      <w:r w:rsidRPr="004E7C15">
        <w:rPr>
          <w:rFonts w:ascii="Times New Roman" w:eastAsia="Times New Roman" w:hAnsi="Times New Roman" w:cs="Times New Roman"/>
          <w:sz w:val="24"/>
          <w:szCs w:val="24"/>
        </w:rPr>
        <w:t xml:space="preserve"> (amended).</w:t>
      </w:r>
      <w:r w:rsidRPr="004E7C15">
        <w:rPr>
          <w:rFonts w:ascii="Times New Roman" w:eastAsia="Times New Roman" w:hAnsi="Times New Roman" w:cs="Times New Roman"/>
          <w:sz w:val="24"/>
          <w:szCs w:val="24"/>
        </w:rPr>
        <w:br/>
      </w:r>
    </w:p>
    <w:p w14:paraId="6C57E0D1" w14:textId="77777777" w:rsidR="007D141D" w:rsidRDefault="007D141D" w:rsidP="004E7C15">
      <w:pPr>
        <w:spacing w:before="100" w:beforeAutospacing="1" w:after="100" w:afterAutospacing="1" w:line="240" w:lineRule="auto"/>
        <w:rPr>
          <w:rFonts w:ascii="Times New Roman" w:eastAsia="Times New Roman" w:hAnsi="Times New Roman" w:cs="Times New Roman"/>
          <w:sz w:val="24"/>
          <w:szCs w:val="24"/>
        </w:rPr>
      </w:pPr>
    </w:p>
    <w:p w14:paraId="1EDBF791" w14:textId="77777777" w:rsidR="007D141D" w:rsidRDefault="007D141D" w:rsidP="004E7C15">
      <w:pPr>
        <w:spacing w:before="100" w:beforeAutospacing="1" w:after="100" w:afterAutospacing="1" w:line="240" w:lineRule="auto"/>
        <w:rPr>
          <w:rFonts w:ascii="Times New Roman" w:eastAsia="Times New Roman" w:hAnsi="Times New Roman" w:cs="Times New Roman"/>
          <w:sz w:val="24"/>
          <w:szCs w:val="24"/>
        </w:rPr>
      </w:pPr>
    </w:p>
    <w:p w14:paraId="7DE42FBA" w14:textId="77777777" w:rsidR="007D141D" w:rsidRDefault="007D141D" w:rsidP="004E7C15">
      <w:pPr>
        <w:spacing w:before="100" w:beforeAutospacing="1" w:after="100" w:afterAutospacing="1" w:line="240" w:lineRule="auto"/>
        <w:rPr>
          <w:rFonts w:ascii="Times New Roman" w:eastAsia="Times New Roman" w:hAnsi="Times New Roman" w:cs="Times New Roman"/>
          <w:sz w:val="24"/>
          <w:szCs w:val="24"/>
        </w:rPr>
      </w:pPr>
    </w:p>
    <w:p w14:paraId="666D108B" w14:textId="77777777" w:rsidR="007D141D" w:rsidRDefault="007D141D" w:rsidP="004E7C15">
      <w:pPr>
        <w:spacing w:before="100" w:beforeAutospacing="1" w:after="100" w:afterAutospacing="1" w:line="240" w:lineRule="auto"/>
        <w:rPr>
          <w:rFonts w:ascii="Times New Roman" w:eastAsia="Times New Roman" w:hAnsi="Times New Roman" w:cs="Times New Roman"/>
          <w:sz w:val="24"/>
          <w:szCs w:val="24"/>
        </w:rPr>
      </w:pPr>
    </w:p>
    <w:p w14:paraId="57451348" w14:textId="77777777" w:rsidR="007D141D" w:rsidRDefault="007D141D" w:rsidP="004E7C15">
      <w:pPr>
        <w:spacing w:before="100" w:beforeAutospacing="1" w:after="100" w:afterAutospacing="1" w:line="240" w:lineRule="auto"/>
        <w:rPr>
          <w:rFonts w:ascii="Times New Roman" w:eastAsia="Times New Roman" w:hAnsi="Times New Roman" w:cs="Times New Roman"/>
          <w:sz w:val="24"/>
          <w:szCs w:val="24"/>
        </w:rPr>
      </w:pPr>
    </w:p>
    <w:p w14:paraId="29FB6AB5" w14:textId="77777777" w:rsidR="007D141D" w:rsidRDefault="007D141D" w:rsidP="004E7C15">
      <w:pPr>
        <w:spacing w:before="100" w:beforeAutospacing="1" w:after="100" w:afterAutospacing="1" w:line="240" w:lineRule="auto"/>
        <w:rPr>
          <w:rFonts w:ascii="Times New Roman" w:eastAsia="Times New Roman" w:hAnsi="Times New Roman" w:cs="Times New Roman"/>
          <w:sz w:val="24"/>
          <w:szCs w:val="24"/>
        </w:rPr>
      </w:pPr>
    </w:p>
    <w:p w14:paraId="1152C760" w14:textId="77777777" w:rsidR="007D141D" w:rsidRDefault="007D141D" w:rsidP="004E7C15">
      <w:pPr>
        <w:spacing w:before="100" w:beforeAutospacing="1" w:after="100" w:afterAutospacing="1" w:line="240" w:lineRule="auto"/>
        <w:rPr>
          <w:rFonts w:ascii="Times New Roman" w:eastAsia="Times New Roman" w:hAnsi="Times New Roman" w:cs="Times New Roman"/>
          <w:sz w:val="24"/>
          <w:szCs w:val="24"/>
        </w:rPr>
      </w:pPr>
    </w:p>
    <w:p w14:paraId="2C54A662" w14:textId="77777777" w:rsidR="007D141D" w:rsidRDefault="007D141D" w:rsidP="004E7C15">
      <w:pPr>
        <w:spacing w:before="100" w:beforeAutospacing="1" w:after="100" w:afterAutospacing="1" w:line="240" w:lineRule="auto"/>
        <w:rPr>
          <w:rFonts w:ascii="Times New Roman" w:eastAsia="Times New Roman" w:hAnsi="Times New Roman" w:cs="Times New Roman"/>
          <w:sz w:val="24"/>
          <w:szCs w:val="24"/>
        </w:rPr>
      </w:pPr>
    </w:p>
    <w:p w14:paraId="2D400C5A" w14:textId="77777777" w:rsidR="007D141D" w:rsidRDefault="007D141D" w:rsidP="004E7C15">
      <w:pPr>
        <w:spacing w:before="100" w:beforeAutospacing="1" w:after="100" w:afterAutospacing="1" w:line="240" w:lineRule="auto"/>
        <w:rPr>
          <w:rFonts w:ascii="Times New Roman" w:eastAsia="Times New Roman" w:hAnsi="Times New Roman" w:cs="Times New Roman"/>
          <w:sz w:val="24"/>
          <w:szCs w:val="24"/>
        </w:rPr>
      </w:pPr>
    </w:p>
    <w:p w14:paraId="1D09EC92" w14:textId="77777777" w:rsidR="007D141D" w:rsidRDefault="007D141D" w:rsidP="004E7C15">
      <w:pPr>
        <w:spacing w:before="100" w:beforeAutospacing="1" w:after="100" w:afterAutospacing="1" w:line="240" w:lineRule="auto"/>
        <w:rPr>
          <w:rFonts w:ascii="Times New Roman" w:eastAsia="Times New Roman" w:hAnsi="Times New Roman" w:cs="Times New Roman"/>
          <w:sz w:val="24"/>
          <w:szCs w:val="24"/>
        </w:rPr>
      </w:pPr>
    </w:p>
    <w:p w14:paraId="4D891FCC" w14:textId="77777777" w:rsidR="007D141D" w:rsidRDefault="007D141D" w:rsidP="004E7C15">
      <w:pPr>
        <w:spacing w:before="100" w:beforeAutospacing="1" w:after="100" w:afterAutospacing="1" w:line="240" w:lineRule="auto"/>
        <w:rPr>
          <w:rFonts w:ascii="Times New Roman" w:eastAsia="Times New Roman" w:hAnsi="Times New Roman" w:cs="Times New Roman"/>
          <w:sz w:val="24"/>
          <w:szCs w:val="24"/>
        </w:rPr>
      </w:pPr>
    </w:p>
    <w:p w14:paraId="34EF5000" w14:textId="5B103772" w:rsidR="004E7C15" w:rsidRPr="004E7C15" w:rsidRDefault="004E7C15" w:rsidP="003612B1">
      <w:pPr>
        <w:spacing w:before="100" w:beforeAutospacing="1" w:after="100" w:afterAutospacing="1"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lastRenderedPageBreak/>
        <w:t xml:space="preserve">This notice </w:t>
      </w:r>
      <w:proofErr w:type="gramStart"/>
      <w:r w:rsidRPr="004E7C15">
        <w:rPr>
          <w:rFonts w:ascii="Times New Roman" w:eastAsia="Times New Roman" w:hAnsi="Times New Roman" w:cs="Times New Roman"/>
          <w:sz w:val="24"/>
          <w:szCs w:val="24"/>
        </w:rPr>
        <w:t>is provided</w:t>
      </w:r>
      <w:proofErr w:type="gramEnd"/>
      <w:r w:rsidRPr="004E7C15">
        <w:rPr>
          <w:rFonts w:ascii="Times New Roman" w:eastAsia="Times New Roman" w:hAnsi="Times New Roman" w:cs="Times New Roman"/>
          <w:sz w:val="24"/>
          <w:szCs w:val="24"/>
        </w:rPr>
        <w:t xml:space="preserve"> pursuant to Administrative Order No. 2.207</w:t>
      </w:r>
      <w:r w:rsidR="00DA7EA5">
        <w:rPr>
          <w:rFonts w:ascii="Times New Roman" w:eastAsia="Times New Roman" w:hAnsi="Times New Roman" w:cs="Times New Roman"/>
          <w:sz w:val="24"/>
          <w:szCs w:val="24"/>
        </w:rPr>
        <w:t>:</w:t>
      </w:r>
      <w:bookmarkStart w:id="0" w:name="_GoBack"/>
      <w:bookmarkEnd w:id="0"/>
    </w:p>
    <w:p w14:paraId="5BDCD84E" w14:textId="77777777" w:rsidR="004E7C15" w:rsidRPr="00123F0B" w:rsidRDefault="004E7C15" w:rsidP="002D1249">
      <w:pPr>
        <w:spacing w:before="100" w:beforeAutospacing="1" w:after="100" w:afterAutospacing="1" w:line="240" w:lineRule="auto"/>
        <w:ind w:firstLine="720"/>
        <w:rPr>
          <w:rFonts w:ascii="Times New Roman" w:eastAsia="Times New Roman" w:hAnsi="Times New Roman" w:cs="Times New Roman"/>
          <w:b/>
          <w:sz w:val="28"/>
          <w:szCs w:val="24"/>
        </w:rPr>
      </w:pPr>
      <w:r w:rsidRPr="00123F0B">
        <w:rPr>
          <w:rFonts w:ascii="Times New Roman" w:eastAsia="Times New Roman" w:hAnsi="Times New Roman" w:cs="Times New Roman"/>
          <w:b/>
          <w:sz w:val="28"/>
          <w:szCs w:val="24"/>
        </w:rPr>
        <w:t xml:space="preserve">“If you are a </w:t>
      </w:r>
      <w:r w:rsidRPr="00123F0B">
        <w:rPr>
          <w:rFonts w:ascii="Times New Roman" w:eastAsia="Times New Roman" w:hAnsi="Times New Roman" w:cs="Times New Roman"/>
          <w:b/>
          <w:sz w:val="28"/>
          <w:szCs w:val="24"/>
          <w:u w:val="single"/>
        </w:rPr>
        <w:t>person with a disability</w:t>
      </w:r>
      <w:r w:rsidRPr="00123F0B">
        <w:rPr>
          <w:rFonts w:ascii="Times New Roman" w:eastAsia="Times New Roman" w:hAnsi="Times New Roman" w:cs="Times New Roman"/>
          <w:b/>
          <w:sz w:val="28"/>
          <w:szCs w:val="24"/>
        </w:rPr>
        <w:t xml:space="preserve"> who needs any accommodation in order to participate in this proceeding, you are entitled, at no cost to you, to the provision of certain assistance. </w:t>
      </w:r>
      <w:proofErr w:type="gramStart"/>
      <w:r w:rsidRPr="00123F0B">
        <w:rPr>
          <w:rFonts w:ascii="Times New Roman" w:eastAsia="Times New Roman" w:hAnsi="Times New Roman" w:cs="Times New Roman"/>
          <w:b/>
          <w:sz w:val="28"/>
          <w:szCs w:val="24"/>
        </w:rPr>
        <w:t>Please contact William Hutchings, Jr., Americans with Disabilities Act Coordinator, Palm Beach County Courthouse, 205 North Dixie Highway West Palm Beach, Florida 33401; telephone number (561) 355-4380 at least 7 days before your scheduled court appearance, or immediately upon receiving this notification if the time before the scheduled appearance is less than 7 days; if you are hearing or voice impaired, call 711.”</w:t>
      </w:r>
      <w:proofErr w:type="gramEnd"/>
    </w:p>
    <w:p w14:paraId="42630D0A" w14:textId="77777777" w:rsidR="004E7C15" w:rsidRPr="00123F0B" w:rsidRDefault="004E7C15" w:rsidP="002D1249">
      <w:pPr>
        <w:spacing w:before="100" w:beforeAutospacing="1" w:after="100" w:afterAutospacing="1" w:line="240" w:lineRule="auto"/>
        <w:ind w:firstLine="720"/>
        <w:rPr>
          <w:rFonts w:ascii="Times New Roman" w:eastAsia="Times New Roman" w:hAnsi="Times New Roman" w:cs="Times New Roman"/>
          <w:b/>
          <w:sz w:val="28"/>
          <w:szCs w:val="24"/>
        </w:rPr>
      </w:pPr>
      <w:r w:rsidRPr="00123F0B">
        <w:rPr>
          <w:rFonts w:ascii="Times New Roman" w:eastAsia="Times New Roman" w:hAnsi="Times New Roman" w:cs="Times New Roman"/>
          <w:b/>
          <w:sz w:val="28"/>
          <w:szCs w:val="24"/>
        </w:rPr>
        <w:t xml:space="preserve">“Si </w:t>
      </w:r>
      <w:proofErr w:type="spellStart"/>
      <w:r w:rsidRPr="00123F0B">
        <w:rPr>
          <w:rFonts w:ascii="Times New Roman" w:eastAsia="Times New Roman" w:hAnsi="Times New Roman" w:cs="Times New Roman"/>
          <w:b/>
          <w:sz w:val="28"/>
          <w:szCs w:val="24"/>
        </w:rPr>
        <w:t>usted</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es</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una</w:t>
      </w:r>
      <w:proofErr w:type="spellEnd"/>
      <w:r w:rsidRPr="00123F0B">
        <w:rPr>
          <w:rFonts w:ascii="Times New Roman" w:eastAsia="Times New Roman" w:hAnsi="Times New Roman" w:cs="Times New Roman"/>
          <w:b/>
          <w:sz w:val="28"/>
          <w:szCs w:val="24"/>
        </w:rPr>
        <w:t xml:space="preserve"> </w:t>
      </w:r>
      <w:r w:rsidRPr="00123F0B">
        <w:rPr>
          <w:rFonts w:ascii="Times New Roman" w:eastAsia="Times New Roman" w:hAnsi="Times New Roman" w:cs="Times New Roman"/>
          <w:b/>
          <w:sz w:val="28"/>
          <w:szCs w:val="24"/>
          <w:u w:val="single"/>
        </w:rPr>
        <w:t xml:space="preserve">persona </w:t>
      </w:r>
      <w:proofErr w:type="spellStart"/>
      <w:r w:rsidRPr="00123F0B">
        <w:rPr>
          <w:rFonts w:ascii="Times New Roman" w:eastAsia="Times New Roman" w:hAnsi="Times New Roman" w:cs="Times New Roman"/>
          <w:b/>
          <w:sz w:val="28"/>
          <w:szCs w:val="24"/>
          <w:u w:val="single"/>
        </w:rPr>
        <w:t>minusválida</w:t>
      </w:r>
      <w:proofErr w:type="spellEnd"/>
      <w:r w:rsidRPr="00123F0B">
        <w:rPr>
          <w:rFonts w:ascii="Times New Roman" w:eastAsia="Times New Roman" w:hAnsi="Times New Roman" w:cs="Times New Roman"/>
          <w:b/>
          <w:sz w:val="28"/>
          <w:szCs w:val="24"/>
        </w:rPr>
        <w:t xml:space="preserve"> que </w:t>
      </w:r>
      <w:proofErr w:type="spellStart"/>
      <w:r w:rsidRPr="00123F0B">
        <w:rPr>
          <w:rFonts w:ascii="Times New Roman" w:eastAsia="Times New Roman" w:hAnsi="Times New Roman" w:cs="Times New Roman"/>
          <w:b/>
          <w:sz w:val="28"/>
          <w:szCs w:val="24"/>
        </w:rPr>
        <w:t>necesita</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algún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acomodamiento</w:t>
      </w:r>
      <w:proofErr w:type="spellEnd"/>
      <w:r w:rsidRPr="00123F0B">
        <w:rPr>
          <w:rFonts w:ascii="Times New Roman" w:eastAsia="Times New Roman" w:hAnsi="Times New Roman" w:cs="Times New Roman"/>
          <w:b/>
          <w:sz w:val="28"/>
          <w:szCs w:val="24"/>
        </w:rPr>
        <w:t xml:space="preserve"> para </w:t>
      </w:r>
      <w:proofErr w:type="spellStart"/>
      <w:r w:rsidRPr="00123F0B">
        <w:rPr>
          <w:rFonts w:ascii="Times New Roman" w:eastAsia="Times New Roman" w:hAnsi="Times New Roman" w:cs="Times New Roman"/>
          <w:b/>
          <w:sz w:val="28"/>
          <w:szCs w:val="24"/>
        </w:rPr>
        <w:t>poder</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participar</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en</w:t>
      </w:r>
      <w:proofErr w:type="spellEnd"/>
      <w:r w:rsidRPr="00123F0B">
        <w:rPr>
          <w:rFonts w:ascii="Times New Roman" w:eastAsia="Times New Roman" w:hAnsi="Times New Roman" w:cs="Times New Roman"/>
          <w:b/>
          <w:sz w:val="28"/>
          <w:szCs w:val="24"/>
        </w:rPr>
        <w:t xml:space="preserve"> </w:t>
      </w:r>
      <w:proofErr w:type="spellStart"/>
      <w:proofErr w:type="gramStart"/>
      <w:r w:rsidRPr="00123F0B">
        <w:rPr>
          <w:rFonts w:ascii="Times New Roman" w:eastAsia="Times New Roman" w:hAnsi="Times New Roman" w:cs="Times New Roman"/>
          <w:b/>
          <w:sz w:val="28"/>
          <w:szCs w:val="24"/>
        </w:rPr>
        <w:t>este</w:t>
      </w:r>
      <w:proofErr w:type="spellEnd"/>
      <w:proofErr w:type="gram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procedimiento</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usted</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tiene</w:t>
      </w:r>
      <w:proofErr w:type="spellEnd"/>
      <w:r w:rsidRPr="00123F0B">
        <w:rPr>
          <w:rFonts w:ascii="Times New Roman" w:eastAsia="Times New Roman" w:hAnsi="Times New Roman" w:cs="Times New Roman"/>
          <w:b/>
          <w:sz w:val="28"/>
          <w:szCs w:val="24"/>
        </w:rPr>
        <w:t xml:space="preserve"> derecho, sin </w:t>
      </w:r>
      <w:proofErr w:type="spellStart"/>
      <w:r w:rsidRPr="00123F0B">
        <w:rPr>
          <w:rFonts w:ascii="Times New Roman" w:eastAsia="Times New Roman" w:hAnsi="Times New Roman" w:cs="Times New Roman"/>
          <w:b/>
          <w:sz w:val="28"/>
          <w:szCs w:val="24"/>
        </w:rPr>
        <w:t>tener</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gastos</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propios</w:t>
      </w:r>
      <w:proofErr w:type="spellEnd"/>
      <w:r w:rsidRPr="00123F0B">
        <w:rPr>
          <w:rFonts w:ascii="Times New Roman" w:eastAsia="Times New Roman" w:hAnsi="Times New Roman" w:cs="Times New Roman"/>
          <w:b/>
          <w:sz w:val="28"/>
          <w:szCs w:val="24"/>
        </w:rPr>
        <w:t xml:space="preserve">, a que se le </w:t>
      </w:r>
      <w:proofErr w:type="spellStart"/>
      <w:r w:rsidRPr="00123F0B">
        <w:rPr>
          <w:rFonts w:ascii="Times New Roman" w:eastAsia="Times New Roman" w:hAnsi="Times New Roman" w:cs="Times New Roman"/>
          <w:b/>
          <w:sz w:val="28"/>
          <w:szCs w:val="24"/>
        </w:rPr>
        <w:t>provea</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cierta</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ayuda</w:t>
      </w:r>
      <w:proofErr w:type="spellEnd"/>
      <w:r w:rsidRPr="00123F0B">
        <w:rPr>
          <w:rFonts w:ascii="Times New Roman" w:eastAsia="Times New Roman" w:hAnsi="Times New Roman" w:cs="Times New Roman"/>
          <w:b/>
          <w:sz w:val="28"/>
          <w:szCs w:val="24"/>
        </w:rPr>
        <w:t xml:space="preserve">. </w:t>
      </w:r>
      <w:proofErr w:type="spellStart"/>
      <w:proofErr w:type="gramStart"/>
      <w:r w:rsidRPr="00123F0B">
        <w:rPr>
          <w:rFonts w:ascii="Times New Roman" w:eastAsia="Times New Roman" w:hAnsi="Times New Roman" w:cs="Times New Roman"/>
          <w:b/>
          <w:sz w:val="28"/>
          <w:szCs w:val="24"/>
        </w:rPr>
        <w:t>Tenga</w:t>
      </w:r>
      <w:proofErr w:type="spellEnd"/>
      <w:r w:rsidRPr="00123F0B">
        <w:rPr>
          <w:rFonts w:ascii="Times New Roman" w:eastAsia="Times New Roman" w:hAnsi="Times New Roman" w:cs="Times New Roman"/>
          <w:b/>
          <w:sz w:val="28"/>
          <w:szCs w:val="24"/>
        </w:rPr>
        <w:t xml:space="preserve"> la </w:t>
      </w:r>
      <w:proofErr w:type="spellStart"/>
      <w:r w:rsidRPr="00123F0B">
        <w:rPr>
          <w:rFonts w:ascii="Times New Roman" w:eastAsia="Times New Roman" w:hAnsi="Times New Roman" w:cs="Times New Roman"/>
          <w:b/>
          <w:sz w:val="28"/>
          <w:szCs w:val="24"/>
        </w:rPr>
        <w:t>amabilidad</w:t>
      </w:r>
      <w:proofErr w:type="spellEnd"/>
      <w:r w:rsidRPr="00123F0B">
        <w:rPr>
          <w:rFonts w:ascii="Times New Roman" w:eastAsia="Times New Roman" w:hAnsi="Times New Roman" w:cs="Times New Roman"/>
          <w:b/>
          <w:sz w:val="28"/>
          <w:szCs w:val="24"/>
        </w:rPr>
        <w:t xml:space="preserve"> de </w:t>
      </w:r>
      <w:proofErr w:type="spellStart"/>
      <w:r w:rsidRPr="00123F0B">
        <w:rPr>
          <w:rFonts w:ascii="Times New Roman" w:eastAsia="Times New Roman" w:hAnsi="Times New Roman" w:cs="Times New Roman"/>
          <w:b/>
          <w:sz w:val="28"/>
          <w:szCs w:val="24"/>
        </w:rPr>
        <w:t>ponerse</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en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contacto</w:t>
      </w:r>
      <w:proofErr w:type="spellEnd"/>
      <w:r w:rsidRPr="00123F0B">
        <w:rPr>
          <w:rFonts w:ascii="Times New Roman" w:eastAsia="Times New Roman" w:hAnsi="Times New Roman" w:cs="Times New Roman"/>
          <w:b/>
          <w:sz w:val="28"/>
          <w:szCs w:val="24"/>
        </w:rPr>
        <w:t xml:space="preserve"> con William Hutchings, Jr., 205 N. Dixie Highway, West Palm Beach, Florida 33401; </w:t>
      </w:r>
      <w:proofErr w:type="spellStart"/>
      <w:r w:rsidRPr="00123F0B">
        <w:rPr>
          <w:rFonts w:ascii="Times New Roman" w:eastAsia="Times New Roman" w:hAnsi="Times New Roman" w:cs="Times New Roman"/>
          <w:b/>
          <w:sz w:val="28"/>
          <w:szCs w:val="24"/>
        </w:rPr>
        <w:t>teléfono</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número</w:t>
      </w:r>
      <w:proofErr w:type="spellEnd"/>
      <w:r w:rsidRPr="00123F0B">
        <w:rPr>
          <w:rFonts w:ascii="Times New Roman" w:eastAsia="Times New Roman" w:hAnsi="Times New Roman" w:cs="Times New Roman"/>
          <w:b/>
          <w:sz w:val="28"/>
          <w:szCs w:val="24"/>
        </w:rPr>
        <w:t xml:space="preserve"> (561) 355-4380, </w:t>
      </w:r>
      <w:proofErr w:type="spellStart"/>
      <w:r w:rsidRPr="00123F0B">
        <w:rPr>
          <w:rFonts w:ascii="Times New Roman" w:eastAsia="Times New Roman" w:hAnsi="Times New Roman" w:cs="Times New Roman"/>
          <w:b/>
          <w:sz w:val="28"/>
          <w:szCs w:val="24"/>
        </w:rPr>
        <w:t>por</w:t>
      </w:r>
      <w:proofErr w:type="spellEnd"/>
      <w:r w:rsidRPr="00123F0B">
        <w:rPr>
          <w:rFonts w:ascii="Times New Roman" w:eastAsia="Times New Roman" w:hAnsi="Times New Roman" w:cs="Times New Roman"/>
          <w:b/>
          <w:sz w:val="28"/>
          <w:szCs w:val="24"/>
        </w:rPr>
        <w:t xml:space="preserve"> lo </w:t>
      </w:r>
      <w:proofErr w:type="spellStart"/>
      <w:r w:rsidRPr="00123F0B">
        <w:rPr>
          <w:rFonts w:ascii="Times New Roman" w:eastAsia="Times New Roman" w:hAnsi="Times New Roman" w:cs="Times New Roman"/>
          <w:b/>
          <w:sz w:val="28"/>
          <w:szCs w:val="24"/>
        </w:rPr>
        <w:t>menos</w:t>
      </w:r>
      <w:proofErr w:type="spellEnd"/>
      <w:r w:rsidRPr="00123F0B">
        <w:rPr>
          <w:rFonts w:ascii="Times New Roman" w:eastAsia="Times New Roman" w:hAnsi="Times New Roman" w:cs="Times New Roman"/>
          <w:b/>
          <w:sz w:val="28"/>
          <w:szCs w:val="24"/>
        </w:rPr>
        <w:t xml:space="preserve"> 7 </w:t>
      </w:r>
      <w:proofErr w:type="spellStart"/>
      <w:r w:rsidRPr="00123F0B">
        <w:rPr>
          <w:rFonts w:ascii="Times New Roman" w:eastAsia="Times New Roman" w:hAnsi="Times New Roman" w:cs="Times New Roman"/>
          <w:b/>
          <w:sz w:val="28"/>
          <w:szCs w:val="24"/>
        </w:rPr>
        <w:t>días</w:t>
      </w:r>
      <w:proofErr w:type="spellEnd"/>
      <w:r w:rsidRPr="00123F0B">
        <w:rPr>
          <w:rFonts w:ascii="Times New Roman" w:eastAsia="Times New Roman" w:hAnsi="Times New Roman" w:cs="Times New Roman"/>
          <w:b/>
          <w:sz w:val="28"/>
          <w:szCs w:val="24"/>
        </w:rPr>
        <w:t xml:space="preserve"> antes de la </w:t>
      </w:r>
      <w:proofErr w:type="spellStart"/>
      <w:r w:rsidRPr="00123F0B">
        <w:rPr>
          <w:rFonts w:ascii="Times New Roman" w:eastAsia="Times New Roman" w:hAnsi="Times New Roman" w:cs="Times New Roman"/>
          <w:b/>
          <w:sz w:val="28"/>
          <w:szCs w:val="24"/>
        </w:rPr>
        <w:t>cita</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fijada</w:t>
      </w:r>
      <w:proofErr w:type="spellEnd"/>
      <w:r w:rsidRPr="00123F0B">
        <w:rPr>
          <w:rFonts w:ascii="Times New Roman" w:eastAsia="Times New Roman" w:hAnsi="Times New Roman" w:cs="Times New Roman"/>
          <w:b/>
          <w:sz w:val="28"/>
          <w:szCs w:val="24"/>
        </w:rPr>
        <w:t xml:space="preserve"> para </w:t>
      </w:r>
      <w:proofErr w:type="spellStart"/>
      <w:r w:rsidRPr="00123F0B">
        <w:rPr>
          <w:rFonts w:ascii="Times New Roman" w:eastAsia="Times New Roman" w:hAnsi="Times New Roman" w:cs="Times New Roman"/>
          <w:b/>
          <w:sz w:val="28"/>
          <w:szCs w:val="24"/>
        </w:rPr>
        <w:t>su</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comparecencia</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en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los</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tribunales</w:t>
      </w:r>
      <w:proofErr w:type="spellEnd"/>
      <w:r w:rsidRPr="00123F0B">
        <w:rPr>
          <w:rFonts w:ascii="Times New Roman" w:eastAsia="Times New Roman" w:hAnsi="Times New Roman" w:cs="Times New Roman"/>
          <w:b/>
          <w:sz w:val="28"/>
          <w:szCs w:val="24"/>
        </w:rPr>
        <w:t xml:space="preserve">, o </w:t>
      </w:r>
      <w:proofErr w:type="spellStart"/>
      <w:r w:rsidRPr="00123F0B">
        <w:rPr>
          <w:rFonts w:ascii="Times New Roman" w:eastAsia="Times New Roman" w:hAnsi="Times New Roman" w:cs="Times New Roman"/>
          <w:b/>
          <w:sz w:val="28"/>
          <w:szCs w:val="24"/>
        </w:rPr>
        <w:t>inmediatamente</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después</w:t>
      </w:r>
      <w:proofErr w:type="spellEnd"/>
      <w:r w:rsidRPr="00123F0B">
        <w:rPr>
          <w:rFonts w:ascii="Times New Roman" w:eastAsia="Times New Roman" w:hAnsi="Times New Roman" w:cs="Times New Roman"/>
          <w:b/>
          <w:sz w:val="28"/>
          <w:szCs w:val="24"/>
        </w:rPr>
        <w:t xml:space="preserve"> de </w:t>
      </w:r>
      <w:proofErr w:type="spellStart"/>
      <w:r w:rsidRPr="00123F0B">
        <w:rPr>
          <w:rFonts w:ascii="Times New Roman" w:eastAsia="Times New Roman" w:hAnsi="Times New Roman" w:cs="Times New Roman"/>
          <w:b/>
          <w:sz w:val="28"/>
          <w:szCs w:val="24"/>
        </w:rPr>
        <w:t>recibir</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esta</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notificación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si</w:t>
      </w:r>
      <w:proofErr w:type="spellEnd"/>
      <w:r w:rsidRPr="00123F0B">
        <w:rPr>
          <w:rFonts w:ascii="Times New Roman" w:eastAsia="Times New Roman" w:hAnsi="Times New Roman" w:cs="Times New Roman"/>
          <w:b/>
          <w:sz w:val="28"/>
          <w:szCs w:val="24"/>
        </w:rPr>
        <w:t xml:space="preserve"> el </w:t>
      </w:r>
      <w:proofErr w:type="spellStart"/>
      <w:r w:rsidRPr="00123F0B">
        <w:rPr>
          <w:rFonts w:ascii="Times New Roman" w:eastAsia="Times New Roman" w:hAnsi="Times New Roman" w:cs="Times New Roman"/>
          <w:b/>
          <w:sz w:val="28"/>
          <w:szCs w:val="24"/>
        </w:rPr>
        <w:t>tiempo</w:t>
      </w:r>
      <w:proofErr w:type="spellEnd"/>
      <w:r w:rsidRPr="00123F0B">
        <w:rPr>
          <w:rFonts w:ascii="Times New Roman" w:eastAsia="Times New Roman" w:hAnsi="Times New Roman" w:cs="Times New Roman"/>
          <w:b/>
          <w:sz w:val="28"/>
          <w:szCs w:val="24"/>
        </w:rPr>
        <w:t xml:space="preserve"> antes de la </w:t>
      </w:r>
      <w:proofErr w:type="spellStart"/>
      <w:r w:rsidRPr="00123F0B">
        <w:rPr>
          <w:rFonts w:ascii="Times New Roman" w:eastAsia="Times New Roman" w:hAnsi="Times New Roman" w:cs="Times New Roman"/>
          <w:b/>
          <w:sz w:val="28"/>
          <w:szCs w:val="24"/>
        </w:rPr>
        <w:t>comparecencia</w:t>
      </w:r>
      <w:proofErr w:type="spellEnd"/>
      <w:r w:rsidRPr="00123F0B">
        <w:rPr>
          <w:rFonts w:ascii="Times New Roman" w:eastAsia="Times New Roman" w:hAnsi="Times New Roman" w:cs="Times New Roman"/>
          <w:b/>
          <w:sz w:val="28"/>
          <w:szCs w:val="24"/>
        </w:rPr>
        <w:t xml:space="preserve"> que se ha </w:t>
      </w:r>
      <w:proofErr w:type="spellStart"/>
      <w:r w:rsidRPr="00123F0B">
        <w:rPr>
          <w:rFonts w:ascii="Times New Roman" w:eastAsia="Times New Roman" w:hAnsi="Times New Roman" w:cs="Times New Roman"/>
          <w:b/>
          <w:sz w:val="28"/>
          <w:szCs w:val="24"/>
        </w:rPr>
        <w:t>programado</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es</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menos</w:t>
      </w:r>
      <w:proofErr w:type="spellEnd"/>
      <w:r w:rsidRPr="00123F0B">
        <w:rPr>
          <w:rFonts w:ascii="Times New Roman" w:eastAsia="Times New Roman" w:hAnsi="Times New Roman" w:cs="Times New Roman"/>
          <w:b/>
          <w:sz w:val="28"/>
          <w:szCs w:val="24"/>
        </w:rPr>
        <w:t xml:space="preserve"> de 7 </w:t>
      </w:r>
      <w:proofErr w:type="spellStart"/>
      <w:r w:rsidRPr="00123F0B">
        <w:rPr>
          <w:rFonts w:ascii="Times New Roman" w:eastAsia="Times New Roman" w:hAnsi="Times New Roman" w:cs="Times New Roman"/>
          <w:b/>
          <w:sz w:val="28"/>
          <w:szCs w:val="24"/>
        </w:rPr>
        <w:t>días</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si</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usted</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tiene</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discapacitación</w:t>
      </w:r>
      <w:proofErr w:type="spellEnd"/>
      <w:r w:rsidRPr="00123F0B">
        <w:rPr>
          <w:rFonts w:ascii="Times New Roman" w:eastAsia="Times New Roman" w:hAnsi="Times New Roman" w:cs="Times New Roman"/>
          <w:b/>
          <w:sz w:val="28"/>
          <w:szCs w:val="24"/>
        </w:rPr>
        <w:t xml:space="preserve"> del </w:t>
      </w:r>
      <w:proofErr w:type="spellStart"/>
      <w:r w:rsidRPr="00123F0B">
        <w:rPr>
          <w:rFonts w:ascii="Times New Roman" w:eastAsia="Times New Roman" w:hAnsi="Times New Roman" w:cs="Times New Roman"/>
          <w:b/>
          <w:sz w:val="28"/>
          <w:szCs w:val="24"/>
        </w:rPr>
        <w:t>oído</w:t>
      </w:r>
      <w:proofErr w:type="spellEnd"/>
      <w:r w:rsidRPr="00123F0B">
        <w:rPr>
          <w:rFonts w:ascii="Times New Roman" w:eastAsia="Times New Roman" w:hAnsi="Times New Roman" w:cs="Times New Roman"/>
          <w:b/>
          <w:sz w:val="28"/>
          <w:szCs w:val="24"/>
        </w:rPr>
        <w:t xml:space="preserve"> o de la </w:t>
      </w:r>
      <w:proofErr w:type="spellStart"/>
      <w:r w:rsidRPr="00123F0B">
        <w:rPr>
          <w:rFonts w:ascii="Times New Roman" w:eastAsia="Times New Roman" w:hAnsi="Times New Roman" w:cs="Times New Roman"/>
          <w:b/>
          <w:sz w:val="28"/>
          <w:szCs w:val="24"/>
        </w:rPr>
        <w:t>voz</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llame</w:t>
      </w:r>
      <w:proofErr w:type="spellEnd"/>
      <w:r w:rsidRPr="00123F0B">
        <w:rPr>
          <w:rFonts w:ascii="Times New Roman" w:eastAsia="Times New Roman" w:hAnsi="Times New Roman" w:cs="Times New Roman"/>
          <w:b/>
          <w:sz w:val="28"/>
          <w:szCs w:val="24"/>
        </w:rPr>
        <w:t xml:space="preserve"> al 711.”</w:t>
      </w:r>
      <w:proofErr w:type="gramEnd"/>
    </w:p>
    <w:p w14:paraId="04A1755B" w14:textId="7C092475" w:rsidR="002E33EE" w:rsidRPr="00944AAD" w:rsidRDefault="004E7C15" w:rsidP="00944AAD">
      <w:pPr>
        <w:spacing w:before="100" w:beforeAutospacing="1" w:after="100" w:afterAutospacing="1" w:line="240" w:lineRule="auto"/>
        <w:ind w:firstLine="720"/>
        <w:rPr>
          <w:rFonts w:ascii="Times New Roman" w:eastAsia="Times New Roman" w:hAnsi="Times New Roman" w:cs="Times New Roman"/>
          <w:b/>
          <w:sz w:val="28"/>
          <w:szCs w:val="24"/>
        </w:rPr>
      </w:pPr>
      <w:r w:rsidRPr="00123F0B">
        <w:rPr>
          <w:rFonts w:ascii="Times New Roman" w:eastAsia="Times New Roman" w:hAnsi="Times New Roman" w:cs="Times New Roman"/>
          <w:b/>
          <w:sz w:val="28"/>
          <w:szCs w:val="24"/>
        </w:rPr>
        <w:t xml:space="preserve">“Si </w:t>
      </w:r>
      <w:proofErr w:type="spellStart"/>
      <w:r w:rsidRPr="00123F0B">
        <w:rPr>
          <w:rFonts w:ascii="Times New Roman" w:eastAsia="Times New Roman" w:hAnsi="Times New Roman" w:cs="Times New Roman"/>
          <w:b/>
          <w:sz w:val="28"/>
          <w:szCs w:val="24"/>
        </w:rPr>
        <w:t>ou</w:t>
      </w:r>
      <w:proofErr w:type="spellEnd"/>
      <w:r w:rsidRPr="00123F0B">
        <w:rPr>
          <w:rFonts w:ascii="Times New Roman" w:eastAsia="Times New Roman" w:hAnsi="Times New Roman" w:cs="Times New Roman"/>
          <w:b/>
          <w:sz w:val="28"/>
          <w:szCs w:val="24"/>
        </w:rPr>
        <w:t xml:space="preserve"> se yon </w:t>
      </w:r>
      <w:proofErr w:type="spellStart"/>
      <w:r w:rsidRPr="00123F0B">
        <w:rPr>
          <w:rFonts w:ascii="Times New Roman" w:eastAsia="Times New Roman" w:hAnsi="Times New Roman" w:cs="Times New Roman"/>
          <w:b/>
          <w:sz w:val="28"/>
          <w:szCs w:val="24"/>
          <w:u w:val="single"/>
        </w:rPr>
        <w:t>moun</w:t>
      </w:r>
      <w:proofErr w:type="spellEnd"/>
      <w:r w:rsidRPr="00123F0B">
        <w:rPr>
          <w:rFonts w:ascii="Times New Roman" w:eastAsia="Times New Roman" w:hAnsi="Times New Roman" w:cs="Times New Roman"/>
          <w:b/>
          <w:sz w:val="28"/>
          <w:szCs w:val="24"/>
          <w:u w:val="single"/>
        </w:rPr>
        <w:t xml:space="preserve"> </w:t>
      </w:r>
      <w:proofErr w:type="spellStart"/>
      <w:r w:rsidRPr="00123F0B">
        <w:rPr>
          <w:rFonts w:ascii="Times New Roman" w:eastAsia="Times New Roman" w:hAnsi="Times New Roman" w:cs="Times New Roman"/>
          <w:b/>
          <w:sz w:val="28"/>
          <w:szCs w:val="24"/>
          <w:u w:val="single"/>
        </w:rPr>
        <w:t>ki</w:t>
      </w:r>
      <w:proofErr w:type="spellEnd"/>
      <w:r w:rsidRPr="00123F0B">
        <w:rPr>
          <w:rFonts w:ascii="Times New Roman" w:eastAsia="Times New Roman" w:hAnsi="Times New Roman" w:cs="Times New Roman"/>
          <w:b/>
          <w:sz w:val="28"/>
          <w:szCs w:val="24"/>
          <w:u w:val="single"/>
        </w:rPr>
        <w:t xml:space="preserve"> </w:t>
      </w:r>
      <w:proofErr w:type="spellStart"/>
      <w:r w:rsidRPr="00123F0B">
        <w:rPr>
          <w:rFonts w:ascii="Times New Roman" w:eastAsia="Times New Roman" w:hAnsi="Times New Roman" w:cs="Times New Roman"/>
          <w:b/>
          <w:sz w:val="28"/>
          <w:szCs w:val="24"/>
          <w:u w:val="single"/>
        </w:rPr>
        <w:t>enfim</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ki</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bezwen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akomodasyon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pou</w:t>
      </w:r>
      <w:proofErr w:type="spellEnd"/>
      <w:r w:rsidRPr="00123F0B">
        <w:rPr>
          <w:rFonts w:ascii="Times New Roman" w:eastAsia="Times New Roman" w:hAnsi="Times New Roman" w:cs="Times New Roman"/>
          <w:b/>
          <w:sz w:val="28"/>
          <w:szCs w:val="24"/>
        </w:rPr>
        <w:t xml:space="preserve"> w </w:t>
      </w:r>
      <w:proofErr w:type="spellStart"/>
      <w:r w:rsidRPr="00123F0B">
        <w:rPr>
          <w:rFonts w:ascii="Times New Roman" w:eastAsia="Times New Roman" w:hAnsi="Times New Roman" w:cs="Times New Roman"/>
          <w:b/>
          <w:sz w:val="28"/>
          <w:szCs w:val="24"/>
        </w:rPr>
        <w:t>ka</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patisipe</w:t>
      </w:r>
      <w:proofErr w:type="spellEnd"/>
      <w:r w:rsidRPr="00123F0B">
        <w:rPr>
          <w:rFonts w:ascii="Times New Roman" w:eastAsia="Times New Roman" w:hAnsi="Times New Roman" w:cs="Times New Roman"/>
          <w:b/>
          <w:sz w:val="28"/>
          <w:szCs w:val="24"/>
        </w:rPr>
        <w:t xml:space="preserve"> </w:t>
      </w:r>
      <w:proofErr w:type="gramStart"/>
      <w:r w:rsidRPr="00123F0B">
        <w:rPr>
          <w:rFonts w:ascii="Times New Roman" w:eastAsia="Times New Roman" w:hAnsi="Times New Roman" w:cs="Times New Roman"/>
          <w:b/>
          <w:sz w:val="28"/>
          <w:szCs w:val="24"/>
        </w:rPr>
        <w:t>nan</w:t>
      </w:r>
      <w:proofErr w:type="gram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pwosedi</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sa</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ou</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kalifye</w:t>
      </w:r>
      <w:proofErr w:type="spellEnd"/>
      <w:r w:rsidRPr="00123F0B">
        <w:rPr>
          <w:rFonts w:ascii="Times New Roman" w:eastAsia="Times New Roman" w:hAnsi="Times New Roman" w:cs="Times New Roman"/>
          <w:b/>
          <w:sz w:val="28"/>
          <w:szCs w:val="24"/>
        </w:rPr>
        <w:t xml:space="preserve"> san </w:t>
      </w:r>
      <w:proofErr w:type="spellStart"/>
      <w:r w:rsidRPr="00123F0B">
        <w:rPr>
          <w:rFonts w:ascii="Times New Roman" w:eastAsia="Times New Roman" w:hAnsi="Times New Roman" w:cs="Times New Roman"/>
          <w:b/>
          <w:sz w:val="28"/>
          <w:szCs w:val="24"/>
        </w:rPr>
        <w:t>ou</w:t>
      </w:r>
      <w:proofErr w:type="spellEnd"/>
      <w:r w:rsidRPr="00123F0B">
        <w:rPr>
          <w:rFonts w:ascii="Times New Roman" w:eastAsia="Times New Roman" w:hAnsi="Times New Roman" w:cs="Times New Roman"/>
          <w:b/>
          <w:sz w:val="28"/>
          <w:szCs w:val="24"/>
        </w:rPr>
        <w:t xml:space="preserve"> pa gen </w:t>
      </w:r>
      <w:proofErr w:type="spellStart"/>
      <w:r w:rsidRPr="00123F0B">
        <w:rPr>
          <w:rFonts w:ascii="Times New Roman" w:eastAsia="Times New Roman" w:hAnsi="Times New Roman" w:cs="Times New Roman"/>
          <w:b/>
          <w:sz w:val="28"/>
          <w:szCs w:val="24"/>
        </w:rPr>
        <w:t>okenn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lajan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pou</w:t>
      </w:r>
      <w:proofErr w:type="spellEnd"/>
      <w:r w:rsidRPr="00123F0B">
        <w:rPr>
          <w:rFonts w:ascii="Times New Roman" w:eastAsia="Times New Roman" w:hAnsi="Times New Roman" w:cs="Times New Roman"/>
          <w:b/>
          <w:sz w:val="28"/>
          <w:szCs w:val="24"/>
        </w:rPr>
        <w:t xml:space="preserve"> w </w:t>
      </w:r>
      <w:proofErr w:type="spellStart"/>
      <w:r w:rsidRPr="00123F0B">
        <w:rPr>
          <w:rFonts w:ascii="Times New Roman" w:eastAsia="Times New Roman" w:hAnsi="Times New Roman" w:cs="Times New Roman"/>
          <w:b/>
          <w:sz w:val="28"/>
          <w:szCs w:val="24"/>
        </w:rPr>
        <w:t>peye</w:t>
      </w:r>
      <w:proofErr w:type="spellEnd"/>
      <w:r w:rsidRPr="00123F0B">
        <w:rPr>
          <w:rFonts w:ascii="Times New Roman" w:eastAsia="Times New Roman" w:hAnsi="Times New Roman" w:cs="Times New Roman"/>
          <w:b/>
          <w:sz w:val="28"/>
          <w:szCs w:val="24"/>
        </w:rPr>
        <w:t xml:space="preserve">, gen </w:t>
      </w:r>
      <w:proofErr w:type="spellStart"/>
      <w:r w:rsidRPr="00123F0B">
        <w:rPr>
          <w:rFonts w:ascii="Times New Roman" w:eastAsia="Times New Roman" w:hAnsi="Times New Roman" w:cs="Times New Roman"/>
          <w:b/>
          <w:sz w:val="28"/>
          <w:szCs w:val="24"/>
        </w:rPr>
        <w:t>pwovizyon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pou</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jwen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kèk</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èd</w:t>
      </w:r>
      <w:proofErr w:type="spellEnd"/>
      <w:r w:rsidRPr="00123F0B">
        <w:rPr>
          <w:rFonts w:ascii="Times New Roman" w:eastAsia="Times New Roman" w:hAnsi="Times New Roman" w:cs="Times New Roman"/>
          <w:b/>
          <w:sz w:val="28"/>
          <w:szCs w:val="24"/>
        </w:rPr>
        <w:t xml:space="preserve">. </w:t>
      </w:r>
      <w:proofErr w:type="spellStart"/>
      <w:proofErr w:type="gramStart"/>
      <w:r w:rsidRPr="00123F0B">
        <w:rPr>
          <w:rFonts w:ascii="Times New Roman" w:eastAsia="Times New Roman" w:hAnsi="Times New Roman" w:cs="Times New Roman"/>
          <w:b/>
          <w:sz w:val="28"/>
          <w:szCs w:val="24"/>
        </w:rPr>
        <w:t>Tanpri</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kontakte</w:t>
      </w:r>
      <w:proofErr w:type="spellEnd"/>
      <w:r w:rsidRPr="00123F0B">
        <w:rPr>
          <w:rFonts w:ascii="Times New Roman" w:eastAsia="Times New Roman" w:hAnsi="Times New Roman" w:cs="Times New Roman"/>
          <w:b/>
          <w:sz w:val="28"/>
          <w:szCs w:val="24"/>
        </w:rPr>
        <w:t xml:space="preserve"> William Hutchings, Jr., </w:t>
      </w:r>
      <w:proofErr w:type="spellStart"/>
      <w:r w:rsidRPr="00123F0B">
        <w:rPr>
          <w:rFonts w:ascii="Times New Roman" w:eastAsia="Times New Roman" w:hAnsi="Times New Roman" w:cs="Times New Roman"/>
          <w:b/>
          <w:sz w:val="28"/>
          <w:szCs w:val="24"/>
        </w:rPr>
        <w:t>kòòdonatè</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pwogram</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Lwa</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pou</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ameriken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ki</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Enfim</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yo</w:t>
      </w:r>
      <w:proofErr w:type="spellEnd"/>
      <w:r w:rsidRPr="00123F0B">
        <w:rPr>
          <w:rFonts w:ascii="Times New Roman" w:eastAsia="Times New Roman" w:hAnsi="Times New Roman" w:cs="Times New Roman"/>
          <w:b/>
          <w:sz w:val="28"/>
          <w:szCs w:val="24"/>
        </w:rPr>
        <w:t xml:space="preserve"> nan </w:t>
      </w:r>
      <w:proofErr w:type="spellStart"/>
      <w:r w:rsidRPr="00123F0B">
        <w:rPr>
          <w:rFonts w:ascii="Times New Roman" w:eastAsia="Times New Roman" w:hAnsi="Times New Roman" w:cs="Times New Roman"/>
          <w:b/>
          <w:sz w:val="28"/>
          <w:szCs w:val="24"/>
        </w:rPr>
        <w:t>Tribinal</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Konte</w:t>
      </w:r>
      <w:proofErr w:type="spellEnd"/>
      <w:r w:rsidRPr="00123F0B">
        <w:rPr>
          <w:rFonts w:ascii="Times New Roman" w:eastAsia="Times New Roman" w:hAnsi="Times New Roman" w:cs="Times New Roman"/>
          <w:b/>
          <w:sz w:val="28"/>
          <w:szCs w:val="24"/>
        </w:rPr>
        <w:t xml:space="preserve"> Palm Beach la </w:t>
      </w:r>
      <w:proofErr w:type="spellStart"/>
      <w:r w:rsidRPr="00123F0B">
        <w:rPr>
          <w:rFonts w:ascii="Times New Roman" w:eastAsia="Times New Roman" w:hAnsi="Times New Roman" w:cs="Times New Roman"/>
          <w:b/>
          <w:sz w:val="28"/>
          <w:szCs w:val="24"/>
        </w:rPr>
        <w:t>ki</w:t>
      </w:r>
      <w:proofErr w:type="spellEnd"/>
      <w:r w:rsidRPr="00123F0B">
        <w:rPr>
          <w:rFonts w:ascii="Times New Roman" w:eastAsia="Times New Roman" w:hAnsi="Times New Roman" w:cs="Times New Roman"/>
          <w:b/>
          <w:sz w:val="28"/>
          <w:szCs w:val="24"/>
        </w:rPr>
        <w:t xml:space="preserve"> nan 205 North Dixie Highway, West Palm Beach, Florida 33401; </w:t>
      </w:r>
      <w:proofErr w:type="spellStart"/>
      <w:r w:rsidRPr="00123F0B">
        <w:rPr>
          <w:rFonts w:ascii="Times New Roman" w:eastAsia="Times New Roman" w:hAnsi="Times New Roman" w:cs="Times New Roman"/>
          <w:b/>
          <w:sz w:val="28"/>
          <w:szCs w:val="24"/>
        </w:rPr>
        <w:t>telefòn</w:t>
      </w:r>
      <w:proofErr w:type="spellEnd"/>
      <w:r w:rsidRPr="00123F0B">
        <w:rPr>
          <w:rFonts w:ascii="Times New Roman" w:eastAsia="Times New Roman" w:hAnsi="Times New Roman" w:cs="Times New Roman"/>
          <w:b/>
          <w:sz w:val="28"/>
          <w:szCs w:val="24"/>
        </w:rPr>
        <w:t xml:space="preserve"> li se (561) 355-4380 nan 7 </w:t>
      </w:r>
      <w:proofErr w:type="spellStart"/>
      <w:r w:rsidRPr="00123F0B">
        <w:rPr>
          <w:rFonts w:ascii="Times New Roman" w:eastAsia="Times New Roman" w:hAnsi="Times New Roman" w:cs="Times New Roman"/>
          <w:b/>
          <w:sz w:val="28"/>
          <w:szCs w:val="24"/>
        </w:rPr>
        <w:t>jou</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anvan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dat</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ou</w:t>
      </w:r>
      <w:proofErr w:type="spellEnd"/>
      <w:r w:rsidRPr="00123F0B">
        <w:rPr>
          <w:rFonts w:ascii="Times New Roman" w:eastAsia="Times New Roman" w:hAnsi="Times New Roman" w:cs="Times New Roman"/>
          <w:b/>
          <w:sz w:val="28"/>
          <w:szCs w:val="24"/>
        </w:rPr>
        <w:t xml:space="preserve"> gen </w:t>
      </w:r>
      <w:proofErr w:type="spellStart"/>
      <w:r w:rsidRPr="00123F0B">
        <w:rPr>
          <w:rFonts w:ascii="Times New Roman" w:eastAsia="Times New Roman" w:hAnsi="Times New Roman" w:cs="Times New Roman"/>
          <w:b/>
          <w:sz w:val="28"/>
          <w:szCs w:val="24"/>
        </w:rPr>
        <w:t>randevou</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pou</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parèt</w:t>
      </w:r>
      <w:proofErr w:type="spellEnd"/>
      <w:r w:rsidRPr="00123F0B">
        <w:rPr>
          <w:rFonts w:ascii="Times New Roman" w:eastAsia="Times New Roman" w:hAnsi="Times New Roman" w:cs="Times New Roman"/>
          <w:b/>
          <w:sz w:val="28"/>
          <w:szCs w:val="24"/>
        </w:rPr>
        <w:t xml:space="preserve"> nan </w:t>
      </w:r>
      <w:proofErr w:type="spellStart"/>
      <w:r w:rsidRPr="00123F0B">
        <w:rPr>
          <w:rFonts w:ascii="Times New Roman" w:eastAsia="Times New Roman" w:hAnsi="Times New Roman" w:cs="Times New Roman"/>
          <w:b/>
          <w:sz w:val="28"/>
          <w:szCs w:val="24"/>
        </w:rPr>
        <w:t>tribinal</w:t>
      </w:r>
      <w:proofErr w:type="spellEnd"/>
      <w:r w:rsidRPr="00123F0B">
        <w:rPr>
          <w:rFonts w:ascii="Times New Roman" w:eastAsia="Times New Roman" w:hAnsi="Times New Roman" w:cs="Times New Roman"/>
          <w:b/>
          <w:sz w:val="28"/>
          <w:szCs w:val="24"/>
        </w:rPr>
        <w:t xml:space="preserve"> la, </w:t>
      </w:r>
      <w:proofErr w:type="spellStart"/>
      <w:r w:rsidRPr="00123F0B">
        <w:rPr>
          <w:rFonts w:ascii="Times New Roman" w:eastAsia="Times New Roman" w:hAnsi="Times New Roman" w:cs="Times New Roman"/>
          <w:b/>
          <w:sz w:val="28"/>
          <w:szCs w:val="24"/>
        </w:rPr>
        <w:t>oubyen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imedyatman</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apre</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ou</w:t>
      </w:r>
      <w:proofErr w:type="spellEnd"/>
      <w:r w:rsidRPr="00123F0B">
        <w:rPr>
          <w:rFonts w:ascii="Times New Roman" w:eastAsia="Times New Roman" w:hAnsi="Times New Roman" w:cs="Times New Roman"/>
          <w:b/>
          <w:sz w:val="28"/>
          <w:szCs w:val="24"/>
        </w:rPr>
        <w:t xml:space="preserve"> fin </w:t>
      </w:r>
      <w:proofErr w:type="spellStart"/>
      <w:r w:rsidRPr="00123F0B">
        <w:rPr>
          <w:rFonts w:ascii="Times New Roman" w:eastAsia="Times New Roman" w:hAnsi="Times New Roman" w:cs="Times New Roman"/>
          <w:b/>
          <w:sz w:val="28"/>
          <w:szCs w:val="24"/>
        </w:rPr>
        <w:t>resevwa</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konvokasyon</w:t>
      </w:r>
      <w:proofErr w:type="spellEnd"/>
      <w:r w:rsidRPr="00123F0B">
        <w:rPr>
          <w:rFonts w:ascii="Times New Roman" w:eastAsia="Times New Roman" w:hAnsi="Times New Roman" w:cs="Times New Roman"/>
          <w:b/>
          <w:sz w:val="28"/>
          <w:szCs w:val="24"/>
        </w:rPr>
        <w:t xml:space="preserve"> an </w:t>
      </w:r>
      <w:proofErr w:type="spellStart"/>
      <w:r w:rsidRPr="00123F0B">
        <w:rPr>
          <w:rFonts w:ascii="Times New Roman" w:eastAsia="Times New Roman" w:hAnsi="Times New Roman" w:cs="Times New Roman"/>
          <w:b/>
          <w:sz w:val="28"/>
          <w:szCs w:val="24"/>
        </w:rPr>
        <w:t>si</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lè</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ou</w:t>
      </w:r>
      <w:proofErr w:type="spellEnd"/>
      <w:r w:rsidRPr="00123F0B">
        <w:rPr>
          <w:rFonts w:ascii="Times New Roman" w:eastAsia="Times New Roman" w:hAnsi="Times New Roman" w:cs="Times New Roman"/>
          <w:b/>
          <w:sz w:val="28"/>
          <w:szCs w:val="24"/>
        </w:rPr>
        <w:t xml:space="preserve"> gen </w:t>
      </w:r>
      <w:proofErr w:type="spellStart"/>
      <w:r w:rsidRPr="00123F0B">
        <w:rPr>
          <w:rFonts w:ascii="Times New Roman" w:eastAsia="Times New Roman" w:hAnsi="Times New Roman" w:cs="Times New Roman"/>
          <w:b/>
          <w:sz w:val="28"/>
          <w:szCs w:val="24"/>
        </w:rPr>
        <w:t>pou</w:t>
      </w:r>
      <w:proofErr w:type="spellEnd"/>
      <w:r w:rsidRPr="00123F0B">
        <w:rPr>
          <w:rFonts w:ascii="Times New Roman" w:eastAsia="Times New Roman" w:hAnsi="Times New Roman" w:cs="Times New Roman"/>
          <w:b/>
          <w:sz w:val="28"/>
          <w:szCs w:val="24"/>
        </w:rPr>
        <w:t xml:space="preserve"> w </w:t>
      </w:r>
      <w:proofErr w:type="spellStart"/>
      <w:r w:rsidRPr="00123F0B">
        <w:rPr>
          <w:rFonts w:ascii="Times New Roman" w:eastAsia="Times New Roman" w:hAnsi="Times New Roman" w:cs="Times New Roman"/>
          <w:b/>
          <w:sz w:val="28"/>
          <w:szCs w:val="24"/>
        </w:rPr>
        <w:t>parèt</w:t>
      </w:r>
      <w:proofErr w:type="spellEnd"/>
      <w:r w:rsidRPr="00123F0B">
        <w:rPr>
          <w:rFonts w:ascii="Times New Roman" w:eastAsia="Times New Roman" w:hAnsi="Times New Roman" w:cs="Times New Roman"/>
          <w:b/>
          <w:sz w:val="28"/>
          <w:szCs w:val="24"/>
        </w:rPr>
        <w:t xml:space="preserve"> nan </w:t>
      </w:r>
      <w:proofErr w:type="spellStart"/>
      <w:r w:rsidRPr="00123F0B">
        <w:rPr>
          <w:rFonts w:ascii="Times New Roman" w:eastAsia="Times New Roman" w:hAnsi="Times New Roman" w:cs="Times New Roman"/>
          <w:b/>
          <w:sz w:val="28"/>
          <w:szCs w:val="24"/>
        </w:rPr>
        <w:t>tribinal</w:t>
      </w:r>
      <w:proofErr w:type="spellEnd"/>
      <w:r w:rsidRPr="00123F0B">
        <w:rPr>
          <w:rFonts w:ascii="Times New Roman" w:eastAsia="Times New Roman" w:hAnsi="Times New Roman" w:cs="Times New Roman"/>
          <w:b/>
          <w:sz w:val="28"/>
          <w:szCs w:val="24"/>
        </w:rPr>
        <w:t xml:space="preserve"> la </w:t>
      </w:r>
      <w:proofErr w:type="spellStart"/>
      <w:r w:rsidRPr="00123F0B">
        <w:rPr>
          <w:rFonts w:ascii="Times New Roman" w:eastAsia="Times New Roman" w:hAnsi="Times New Roman" w:cs="Times New Roman"/>
          <w:b/>
          <w:sz w:val="28"/>
          <w:szCs w:val="24"/>
        </w:rPr>
        <w:t>mwens</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ke</w:t>
      </w:r>
      <w:proofErr w:type="spellEnd"/>
      <w:r w:rsidRPr="00123F0B">
        <w:rPr>
          <w:rFonts w:ascii="Times New Roman" w:eastAsia="Times New Roman" w:hAnsi="Times New Roman" w:cs="Times New Roman"/>
          <w:b/>
          <w:sz w:val="28"/>
          <w:szCs w:val="24"/>
        </w:rPr>
        <w:t xml:space="preserve"> 7 </w:t>
      </w:r>
      <w:proofErr w:type="spellStart"/>
      <w:r w:rsidRPr="00123F0B">
        <w:rPr>
          <w:rFonts w:ascii="Times New Roman" w:eastAsia="Times New Roman" w:hAnsi="Times New Roman" w:cs="Times New Roman"/>
          <w:b/>
          <w:sz w:val="28"/>
          <w:szCs w:val="24"/>
        </w:rPr>
        <w:t>jou</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si</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ou</w:t>
      </w:r>
      <w:proofErr w:type="spellEnd"/>
      <w:r w:rsidRPr="00123F0B">
        <w:rPr>
          <w:rFonts w:ascii="Times New Roman" w:eastAsia="Times New Roman" w:hAnsi="Times New Roman" w:cs="Times New Roman"/>
          <w:b/>
          <w:sz w:val="28"/>
          <w:szCs w:val="24"/>
        </w:rPr>
        <w:t xml:space="preserve"> gen </w:t>
      </w:r>
      <w:proofErr w:type="spellStart"/>
      <w:r w:rsidRPr="00123F0B">
        <w:rPr>
          <w:rFonts w:ascii="Times New Roman" w:eastAsia="Times New Roman" w:hAnsi="Times New Roman" w:cs="Times New Roman"/>
          <w:b/>
          <w:sz w:val="28"/>
          <w:szCs w:val="24"/>
        </w:rPr>
        <w:t>pwoblèm</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pou</w:t>
      </w:r>
      <w:proofErr w:type="spellEnd"/>
      <w:r w:rsidRPr="00123F0B">
        <w:rPr>
          <w:rFonts w:ascii="Times New Roman" w:eastAsia="Times New Roman" w:hAnsi="Times New Roman" w:cs="Times New Roman"/>
          <w:b/>
          <w:sz w:val="28"/>
          <w:szCs w:val="24"/>
        </w:rPr>
        <w:t xml:space="preserve"> w </w:t>
      </w:r>
      <w:proofErr w:type="spellStart"/>
      <w:r w:rsidRPr="00123F0B">
        <w:rPr>
          <w:rFonts w:ascii="Times New Roman" w:eastAsia="Times New Roman" w:hAnsi="Times New Roman" w:cs="Times New Roman"/>
          <w:b/>
          <w:sz w:val="28"/>
          <w:szCs w:val="24"/>
        </w:rPr>
        <w:t>tande</w:t>
      </w:r>
      <w:proofErr w:type="spellEnd"/>
      <w:r w:rsidRPr="00123F0B">
        <w:rPr>
          <w:rFonts w:ascii="Times New Roman" w:eastAsia="Times New Roman" w:hAnsi="Times New Roman" w:cs="Times New Roman"/>
          <w:b/>
          <w:sz w:val="28"/>
          <w:szCs w:val="24"/>
        </w:rPr>
        <w:t xml:space="preserve"> </w:t>
      </w:r>
      <w:proofErr w:type="spellStart"/>
      <w:r w:rsidRPr="00123F0B">
        <w:rPr>
          <w:rFonts w:ascii="Times New Roman" w:eastAsia="Times New Roman" w:hAnsi="Times New Roman" w:cs="Times New Roman"/>
          <w:b/>
          <w:sz w:val="28"/>
          <w:szCs w:val="24"/>
        </w:rPr>
        <w:t>oubyen</w:t>
      </w:r>
      <w:proofErr w:type="spellEnd"/>
      <w:r w:rsidRPr="00123F0B">
        <w:rPr>
          <w:rFonts w:ascii="Times New Roman" w:eastAsia="Times New Roman" w:hAnsi="Times New Roman" w:cs="Times New Roman"/>
          <w:b/>
          <w:sz w:val="28"/>
          <w:szCs w:val="24"/>
        </w:rPr>
        <w:t xml:space="preserve"> pale, </w:t>
      </w:r>
      <w:proofErr w:type="spellStart"/>
      <w:r w:rsidRPr="00123F0B">
        <w:rPr>
          <w:rFonts w:ascii="Times New Roman" w:eastAsia="Times New Roman" w:hAnsi="Times New Roman" w:cs="Times New Roman"/>
          <w:b/>
          <w:sz w:val="28"/>
          <w:szCs w:val="24"/>
        </w:rPr>
        <w:t>rele</w:t>
      </w:r>
      <w:proofErr w:type="spellEnd"/>
      <w:r w:rsidRPr="00123F0B">
        <w:rPr>
          <w:rFonts w:ascii="Times New Roman" w:eastAsia="Times New Roman" w:hAnsi="Times New Roman" w:cs="Times New Roman"/>
          <w:b/>
          <w:sz w:val="28"/>
          <w:szCs w:val="24"/>
        </w:rPr>
        <w:t xml:space="preserve"> 711.”</w:t>
      </w:r>
      <w:proofErr w:type="gramEnd"/>
    </w:p>
    <w:sectPr w:rsidR="002E33EE" w:rsidRPr="00944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40116"/>
    <w:multiLevelType w:val="multilevel"/>
    <w:tmpl w:val="9F7287E0"/>
    <w:lvl w:ilvl="0">
      <w:start w:val="1"/>
      <w:numFmt w:val="upperRoman"/>
      <w:lvlText w:val="%1."/>
      <w:lvlJc w:val="right"/>
      <w:pPr>
        <w:tabs>
          <w:tab w:val="num" w:pos="720"/>
        </w:tabs>
        <w:ind w:left="720" w:hanging="360"/>
      </w:pPr>
      <w:rPr>
        <w:b w:val="0"/>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62274B9"/>
    <w:multiLevelType w:val="multilevel"/>
    <w:tmpl w:val="CB1689FE"/>
    <w:lvl w:ilvl="0">
      <w:start w:val="5"/>
      <w:numFmt w:val="upperRoman"/>
      <w:lvlText w:val="%1."/>
      <w:lvlJc w:val="right"/>
      <w:pPr>
        <w:tabs>
          <w:tab w:val="num" w:pos="720"/>
        </w:tabs>
        <w:ind w:left="720" w:hanging="360"/>
      </w:pPr>
      <w:rPr>
        <w:rFonts w:hint="default"/>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 w15:restartNumberingAfterBreak="0">
    <w:nsid w:val="46C40DB6"/>
    <w:multiLevelType w:val="multilevel"/>
    <w:tmpl w:val="79DA0898"/>
    <w:lvl w:ilvl="0">
      <w:start w:val="3"/>
      <w:numFmt w:val="upperRoman"/>
      <w:lvlText w:val="%1."/>
      <w:lvlJc w:val="right"/>
      <w:pPr>
        <w:tabs>
          <w:tab w:val="num" w:pos="720"/>
        </w:tabs>
        <w:ind w:left="720" w:hanging="360"/>
      </w:pPr>
      <w:rPr>
        <w:rFonts w:hint="default"/>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 w15:restartNumberingAfterBreak="0">
    <w:nsid w:val="5DD87716"/>
    <w:multiLevelType w:val="multilevel"/>
    <w:tmpl w:val="E030186E"/>
    <w:lvl w:ilvl="0">
      <w:start w:val="1"/>
      <w:numFmt w:val="upperRoman"/>
      <w:lvlText w:val="%1."/>
      <w:lvlJc w:val="right"/>
      <w:pPr>
        <w:tabs>
          <w:tab w:val="num" w:pos="720"/>
        </w:tabs>
        <w:ind w:left="720" w:hanging="360"/>
      </w:pPr>
      <w:rPr>
        <w:b w:val="0"/>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1"/>
  </w:num>
  <w:num w:numId="4">
    <w:abstractNumId w:val="3"/>
    <w:lvlOverride w:ilvl="1">
      <w:lvl w:ilvl="1">
        <w:numFmt w:val="upp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15"/>
    <w:rsid w:val="00000D60"/>
    <w:rsid w:val="000271D1"/>
    <w:rsid w:val="00064A06"/>
    <w:rsid w:val="0006569C"/>
    <w:rsid w:val="00067E99"/>
    <w:rsid w:val="00082494"/>
    <w:rsid w:val="0008311E"/>
    <w:rsid w:val="00083287"/>
    <w:rsid w:val="000838AF"/>
    <w:rsid w:val="00093888"/>
    <w:rsid w:val="000C5136"/>
    <w:rsid w:val="000C6B00"/>
    <w:rsid w:val="000D5214"/>
    <w:rsid w:val="000E0CB1"/>
    <w:rsid w:val="001054EF"/>
    <w:rsid w:val="00106B66"/>
    <w:rsid w:val="00106B9D"/>
    <w:rsid w:val="00123F0B"/>
    <w:rsid w:val="0013224F"/>
    <w:rsid w:val="001479D0"/>
    <w:rsid w:val="001605B2"/>
    <w:rsid w:val="00183B09"/>
    <w:rsid w:val="00185D1F"/>
    <w:rsid w:val="00191110"/>
    <w:rsid w:val="0019133A"/>
    <w:rsid w:val="00193115"/>
    <w:rsid w:val="0019508C"/>
    <w:rsid w:val="0019698C"/>
    <w:rsid w:val="001D303B"/>
    <w:rsid w:val="001D391F"/>
    <w:rsid w:val="001E48DB"/>
    <w:rsid w:val="002105D6"/>
    <w:rsid w:val="00210A4C"/>
    <w:rsid w:val="00217464"/>
    <w:rsid w:val="00232677"/>
    <w:rsid w:val="00237F04"/>
    <w:rsid w:val="002437BA"/>
    <w:rsid w:val="00243D73"/>
    <w:rsid w:val="00245CD0"/>
    <w:rsid w:val="00247659"/>
    <w:rsid w:val="00257153"/>
    <w:rsid w:val="00293ACF"/>
    <w:rsid w:val="002B2825"/>
    <w:rsid w:val="002B4779"/>
    <w:rsid w:val="002D0E8D"/>
    <w:rsid w:val="002D1249"/>
    <w:rsid w:val="002D7829"/>
    <w:rsid w:val="002E01E0"/>
    <w:rsid w:val="002E0C82"/>
    <w:rsid w:val="002E2136"/>
    <w:rsid w:val="002E33EE"/>
    <w:rsid w:val="00302374"/>
    <w:rsid w:val="00311D65"/>
    <w:rsid w:val="003266EF"/>
    <w:rsid w:val="00333A90"/>
    <w:rsid w:val="00351EB3"/>
    <w:rsid w:val="003612B1"/>
    <w:rsid w:val="003728BB"/>
    <w:rsid w:val="00381330"/>
    <w:rsid w:val="003977B0"/>
    <w:rsid w:val="003B3BA6"/>
    <w:rsid w:val="003B4DFF"/>
    <w:rsid w:val="003B691B"/>
    <w:rsid w:val="003C2B7D"/>
    <w:rsid w:val="003D02FF"/>
    <w:rsid w:val="003D0367"/>
    <w:rsid w:val="003D1368"/>
    <w:rsid w:val="003D3C10"/>
    <w:rsid w:val="003D515B"/>
    <w:rsid w:val="004008B0"/>
    <w:rsid w:val="004172D1"/>
    <w:rsid w:val="00420E25"/>
    <w:rsid w:val="0042655E"/>
    <w:rsid w:val="00426CCC"/>
    <w:rsid w:val="004407EB"/>
    <w:rsid w:val="00445D6A"/>
    <w:rsid w:val="00455179"/>
    <w:rsid w:val="00457559"/>
    <w:rsid w:val="0046470A"/>
    <w:rsid w:val="0047317C"/>
    <w:rsid w:val="00487EA1"/>
    <w:rsid w:val="004A6FF2"/>
    <w:rsid w:val="004A7C79"/>
    <w:rsid w:val="004D2921"/>
    <w:rsid w:val="004E3064"/>
    <w:rsid w:val="004E7C15"/>
    <w:rsid w:val="004F1FD2"/>
    <w:rsid w:val="004F3D89"/>
    <w:rsid w:val="00500C23"/>
    <w:rsid w:val="00501273"/>
    <w:rsid w:val="00507AE0"/>
    <w:rsid w:val="00510AE3"/>
    <w:rsid w:val="005114D8"/>
    <w:rsid w:val="005122A0"/>
    <w:rsid w:val="00513A9B"/>
    <w:rsid w:val="00522952"/>
    <w:rsid w:val="005307FF"/>
    <w:rsid w:val="00545DF4"/>
    <w:rsid w:val="00551AD4"/>
    <w:rsid w:val="005739B3"/>
    <w:rsid w:val="0057634A"/>
    <w:rsid w:val="005769F5"/>
    <w:rsid w:val="005927B3"/>
    <w:rsid w:val="005964A0"/>
    <w:rsid w:val="005A2D3E"/>
    <w:rsid w:val="005A3E0E"/>
    <w:rsid w:val="005A6D77"/>
    <w:rsid w:val="005C2266"/>
    <w:rsid w:val="005D4AEB"/>
    <w:rsid w:val="005E33CB"/>
    <w:rsid w:val="005E6D55"/>
    <w:rsid w:val="005E6FE7"/>
    <w:rsid w:val="006110C7"/>
    <w:rsid w:val="00612CB6"/>
    <w:rsid w:val="006248C4"/>
    <w:rsid w:val="006277E2"/>
    <w:rsid w:val="00646A45"/>
    <w:rsid w:val="00646E80"/>
    <w:rsid w:val="00650ECB"/>
    <w:rsid w:val="006514E4"/>
    <w:rsid w:val="00657519"/>
    <w:rsid w:val="00663AA4"/>
    <w:rsid w:val="00671E30"/>
    <w:rsid w:val="00673BA8"/>
    <w:rsid w:val="00680E9D"/>
    <w:rsid w:val="00683AFA"/>
    <w:rsid w:val="006840E9"/>
    <w:rsid w:val="00696D08"/>
    <w:rsid w:val="006B1031"/>
    <w:rsid w:val="006B1BBD"/>
    <w:rsid w:val="006B678E"/>
    <w:rsid w:val="006C1CCD"/>
    <w:rsid w:val="006C2CCC"/>
    <w:rsid w:val="00721C02"/>
    <w:rsid w:val="0073332C"/>
    <w:rsid w:val="00733B86"/>
    <w:rsid w:val="00734F04"/>
    <w:rsid w:val="00745C69"/>
    <w:rsid w:val="007934B5"/>
    <w:rsid w:val="007A45CA"/>
    <w:rsid w:val="007B0965"/>
    <w:rsid w:val="007B23B9"/>
    <w:rsid w:val="007B2DE4"/>
    <w:rsid w:val="007C3E59"/>
    <w:rsid w:val="007C4595"/>
    <w:rsid w:val="007D141D"/>
    <w:rsid w:val="007F479A"/>
    <w:rsid w:val="00830B47"/>
    <w:rsid w:val="00842BD6"/>
    <w:rsid w:val="00856048"/>
    <w:rsid w:val="0085740B"/>
    <w:rsid w:val="00866503"/>
    <w:rsid w:val="0086680D"/>
    <w:rsid w:val="00880562"/>
    <w:rsid w:val="0088495A"/>
    <w:rsid w:val="00894A97"/>
    <w:rsid w:val="008B0417"/>
    <w:rsid w:val="008C278B"/>
    <w:rsid w:val="008D32F8"/>
    <w:rsid w:val="00902BBB"/>
    <w:rsid w:val="0090681A"/>
    <w:rsid w:val="00921EEC"/>
    <w:rsid w:val="009246F3"/>
    <w:rsid w:val="00933E13"/>
    <w:rsid w:val="00937516"/>
    <w:rsid w:val="009375A3"/>
    <w:rsid w:val="00944AAD"/>
    <w:rsid w:val="00946CFD"/>
    <w:rsid w:val="00951B43"/>
    <w:rsid w:val="00966344"/>
    <w:rsid w:val="00975C79"/>
    <w:rsid w:val="0098067F"/>
    <w:rsid w:val="0098094D"/>
    <w:rsid w:val="009811A1"/>
    <w:rsid w:val="00981CFC"/>
    <w:rsid w:val="00991B59"/>
    <w:rsid w:val="009A2691"/>
    <w:rsid w:val="009A4059"/>
    <w:rsid w:val="009B1CE7"/>
    <w:rsid w:val="009B38F1"/>
    <w:rsid w:val="009B75FF"/>
    <w:rsid w:val="009C3CD3"/>
    <w:rsid w:val="009D73F2"/>
    <w:rsid w:val="009E0047"/>
    <w:rsid w:val="009F23B0"/>
    <w:rsid w:val="00A000CE"/>
    <w:rsid w:val="00A0090A"/>
    <w:rsid w:val="00A27BFB"/>
    <w:rsid w:val="00A318C9"/>
    <w:rsid w:val="00A45C01"/>
    <w:rsid w:val="00A55636"/>
    <w:rsid w:val="00A81B89"/>
    <w:rsid w:val="00A95E02"/>
    <w:rsid w:val="00AA2CA5"/>
    <w:rsid w:val="00AB0F78"/>
    <w:rsid w:val="00AE6B24"/>
    <w:rsid w:val="00B06DFB"/>
    <w:rsid w:val="00B10EE6"/>
    <w:rsid w:val="00B16354"/>
    <w:rsid w:val="00B24D45"/>
    <w:rsid w:val="00B35850"/>
    <w:rsid w:val="00B424AB"/>
    <w:rsid w:val="00B577A3"/>
    <w:rsid w:val="00B667A3"/>
    <w:rsid w:val="00B77AF7"/>
    <w:rsid w:val="00B965EF"/>
    <w:rsid w:val="00BB639B"/>
    <w:rsid w:val="00BC772A"/>
    <w:rsid w:val="00BC7D6A"/>
    <w:rsid w:val="00BD2852"/>
    <w:rsid w:val="00BD655E"/>
    <w:rsid w:val="00BE05F9"/>
    <w:rsid w:val="00BE495C"/>
    <w:rsid w:val="00BE4E16"/>
    <w:rsid w:val="00BF4C3D"/>
    <w:rsid w:val="00BF4CD3"/>
    <w:rsid w:val="00C03122"/>
    <w:rsid w:val="00C0763E"/>
    <w:rsid w:val="00C2318B"/>
    <w:rsid w:val="00C328C2"/>
    <w:rsid w:val="00C460FD"/>
    <w:rsid w:val="00C51C2D"/>
    <w:rsid w:val="00C567BC"/>
    <w:rsid w:val="00C5705A"/>
    <w:rsid w:val="00C67833"/>
    <w:rsid w:val="00C705F8"/>
    <w:rsid w:val="00C80DAB"/>
    <w:rsid w:val="00C95E3B"/>
    <w:rsid w:val="00CA013C"/>
    <w:rsid w:val="00CA354B"/>
    <w:rsid w:val="00CA5282"/>
    <w:rsid w:val="00CC3AA4"/>
    <w:rsid w:val="00CC6797"/>
    <w:rsid w:val="00CE1A66"/>
    <w:rsid w:val="00CF0696"/>
    <w:rsid w:val="00CF3F28"/>
    <w:rsid w:val="00D0697B"/>
    <w:rsid w:val="00D12150"/>
    <w:rsid w:val="00D1296D"/>
    <w:rsid w:val="00D14745"/>
    <w:rsid w:val="00D41E1D"/>
    <w:rsid w:val="00D477A4"/>
    <w:rsid w:val="00D57109"/>
    <w:rsid w:val="00D81756"/>
    <w:rsid w:val="00D872FE"/>
    <w:rsid w:val="00DA7EA5"/>
    <w:rsid w:val="00DB569F"/>
    <w:rsid w:val="00DD6812"/>
    <w:rsid w:val="00DD6857"/>
    <w:rsid w:val="00DE1D1A"/>
    <w:rsid w:val="00DE346F"/>
    <w:rsid w:val="00DF51AF"/>
    <w:rsid w:val="00E035A0"/>
    <w:rsid w:val="00E069EE"/>
    <w:rsid w:val="00E25C92"/>
    <w:rsid w:val="00E6492C"/>
    <w:rsid w:val="00E77EC3"/>
    <w:rsid w:val="00E95348"/>
    <w:rsid w:val="00E97F03"/>
    <w:rsid w:val="00EA5B5F"/>
    <w:rsid w:val="00EB618F"/>
    <w:rsid w:val="00EB75CA"/>
    <w:rsid w:val="00EC0233"/>
    <w:rsid w:val="00ED3D29"/>
    <w:rsid w:val="00EE127A"/>
    <w:rsid w:val="00EE5C33"/>
    <w:rsid w:val="00EF60AD"/>
    <w:rsid w:val="00F032A2"/>
    <w:rsid w:val="00F251D8"/>
    <w:rsid w:val="00F26036"/>
    <w:rsid w:val="00F36E94"/>
    <w:rsid w:val="00F40E26"/>
    <w:rsid w:val="00F45F98"/>
    <w:rsid w:val="00F74598"/>
    <w:rsid w:val="00F75067"/>
    <w:rsid w:val="00F7638F"/>
    <w:rsid w:val="00F83260"/>
    <w:rsid w:val="00F83DD1"/>
    <w:rsid w:val="00FC3BAC"/>
    <w:rsid w:val="00FC490F"/>
    <w:rsid w:val="00FC647F"/>
    <w:rsid w:val="00FD2DF1"/>
    <w:rsid w:val="00FE6124"/>
    <w:rsid w:val="00FE615C"/>
    <w:rsid w:val="00FF12EC"/>
    <w:rsid w:val="00FF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9740"/>
  <w15:chartTrackingRefBased/>
  <w15:docId w15:val="{FFAD5A1F-A351-4DF7-BE03-B355FB44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caption">
    <w:name w:val="casecaption"/>
    <w:basedOn w:val="Normal"/>
    <w:rsid w:val="004E7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4E7C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C15"/>
    <w:rPr>
      <w:b/>
      <w:bCs/>
    </w:rPr>
  </w:style>
  <w:style w:type="paragraph" w:customStyle="1" w:styleId="ind">
    <w:name w:val="ind"/>
    <w:basedOn w:val="Normal"/>
    <w:rsid w:val="004E7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4E7C1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7C15"/>
    <w:rPr>
      <w:sz w:val="16"/>
      <w:szCs w:val="16"/>
    </w:rPr>
  </w:style>
  <w:style w:type="paragraph" w:styleId="CommentText">
    <w:name w:val="annotation text"/>
    <w:basedOn w:val="Normal"/>
    <w:link w:val="CommentTextChar"/>
    <w:uiPriority w:val="99"/>
    <w:unhideWhenUsed/>
    <w:rsid w:val="004E7C15"/>
    <w:pPr>
      <w:spacing w:line="240" w:lineRule="auto"/>
    </w:pPr>
    <w:rPr>
      <w:sz w:val="20"/>
      <w:szCs w:val="20"/>
    </w:rPr>
  </w:style>
  <w:style w:type="character" w:customStyle="1" w:styleId="CommentTextChar">
    <w:name w:val="Comment Text Char"/>
    <w:basedOn w:val="DefaultParagraphFont"/>
    <w:link w:val="CommentText"/>
    <w:uiPriority w:val="99"/>
    <w:rsid w:val="004E7C15"/>
    <w:rPr>
      <w:sz w:val="20"/>
      <w:szCs w:val="20"/>
    </w:rPr>
  </w:style>
  <w:style w:type="paragraph" w:styleId="CommentSubject">
    <w:name w:val="annotation subject"/>
    <w:basedOn w:val="CommentText"/>
    <w:next w:val="CommentText"/>
    <w:link w:val="CommentSubjectChar"/>
    <w:uiPriority w:val="99"/>
    <w:semiHidden/>
    <w:unhideWhenUsed/>
    <w:rsid w:val="004E7C15"/>
    <w:rPr>
      <w:b/>
      <w:bCs/>
    </w:rPr>
  </w:style>
  <w:style w:type="character" w:customStyle="1" w:styleId="CommentSubjectChar">
    <w:name w:val="Comment Subject Char"/>
    <w:basedOn w:val="CommentTextChar"/>
    <w:link w:val="CommentSubject"/>
    <w:uiPriority w:val="99"/>
    <w:semiHidden/>
    <w:rsid w:val="004E7C15"/>
    <w:rPr>
      <w:b/>
      <w:bCs/>
      <w:sz w:val="20"/>
      <w:szCs w:val="20"/>
    </w:rPr>
  </w:style>
  <w:style w:type="paragraph" w:styleId="BalloonText">
    <w:name w:val="Balloon Text"/>
    <w:basedOn w:val="Normal"/>
    <w:link w:val="BalloonTextChar"/>
    <w:uiPriority w:val="99"/>
    <w:semiHidden/>
    <w:unhideWhenUsed/>
    <w:rsid w:val="004E7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C15"/>
    <w:rPr>
      <w:rFonts w:ascii="Segoe UI" w:hAnsi="Segoe UI" w:cs="Segoe UI"/>
      <w:sz w:val="18"/>
      <w:szCs w:val="18"/>
    </w:rPr>
  </w:style>
  <w:style w:type="character" w:styleId="Hyperlink">
    <w:name w:val="Hyperlink"/>
    <w:basedOn w:val="DefaultParagraphFont"/>
    <w:uiPriority w:val="99"/>
    <w:unhideWhenUsed/>
    <w:rsid w:val="00082494"/>
    <w:rPr>
      <w:color w:val="0563C1" w:themeColor="hyperlink"/>
      <w:u w:val="single"/>
    </w:rPr>
  </w:style>
  <w:style w:type="paragraph" w:styleId="ListParagraph">
    <w:name w:val="List Paragraph"/>
    <w:basedOn w:val="Normal"/>
    <w:uiPriority w:val="34"/>
    <w:qFormat/>
    <w:rsid w:val="00DD6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70069">
      <w:bodyDiv w:val="1"/>
      <w:marLeft w:val="0"/>
      <w:marRight w:val="0"/>
      <w:marTop w:val="0"/>
      <w:marBottom w:val="0"/>
      <w:divBdr>
        <w:top w:val="none" w:sz="0" w:space="0" w:color="auto"/>
        <w:left w:val="none" w:sz="0" w:space="0" w:color="auto"/>
        <w:bottom w:val="none" w:sz="0" w:space="0" w:color="auto"/>
        <w:right w:val="none" w:sz="0" w:space="0" w:color="auto"/>
      </w:divBdr>
    </w:div>
    <w:div w:id="743533528">
      <w:bodyDiv w:val="1"/>
      <w:marLeft w:val="0"/>
      <w:marRight w:val="0"/>
      <w:marTop w:val="0"/>
      <w:marBottom w:val="0"/>
      <w:divBdr>
        <w:top w:val="none" w:sz="0" w:space="0" w:color="auto"/>
        <w:left w:val="none" w:sz="0" w:space="0" w:color="auto"/>
        <w:bottom w:val="none" w:sz="0" w:space="0" w:color="auto"/>
        <w:right w:val="none" w:sz="0" w:space="0" w:color="auto"/>
      </w:divBdr>
      <w:divsChild>
        <w:div w:id="913590079">
          <w:marLeft w:val="0"/>
          <w:marRight w:val="0"/>
          <w:marTop w:val="0"/>
          <w:marBottom w:val="0"/>
          <w:divBdr>
            <w:top w:val="none" w:sz="0" w:space="0" w:color="auto"/>
            <w:left w:val="none" w:sz="0" w:space="0" w:color="auto"/>
            <w:bottom w:val="none" w:sz="0" w:space="0" w:color="auto"/>
            <w:right w:val="none" w:sz="0" w:space="0" w:color="auto"/>
          </w:divBdr>
        </w:div>
        <w:div w:id="1284649948">
          <w:marLeft w:val="0"/>
          <w:marRight w:val="0"/>
          <w:marTop w:val="0"/>
          <w:marBottom w:val="0"/>
          <w:divBdr>
            <w:top w:val="none" w:sz="0" w:space="0" w:color="auto"/>
            <w:left w:val="none" w:sz="0" w:space="0" w:color="auto"/>
            <w:bottom w:val="none" w:sz="0" w:space="0" w:color="auto"/>
            <w:right w:val="none" w:sz="0" w:space="0" w:color="auto"/>
          </w:divBdr>
        </w:div>
        <w:div w:id="133302667">
          <w:marLeft w:val="0"/>
          <w:marRight w:val="0"/>
          <w:marTop w:val="0"/>
          <w:marBottom w:val="0"/>
          <w:divBdr>
            <w:top w:val="none" w:sz="0" w:space="0" w:color="auto"/>
            <w:left w:val="none" w:sz="0" w:space="0" w:color="auto"/>
            <w:bottom w:val="none" w:sz="0" w:space="0" w:color="auto"/>
            <w:right w:val="none" w:sz="0" w:space="0" w:color="auto"/>
          </w:divBdr>
        </w:div>
      </w:divsChild>
    </w:div>
    <w:div w:id="21384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palmbeachclerk.com/services/make-payments/pay-mediation-fees" TargetMode="External"/><Relationship Id="rId3" Type="http://schemas.openxmlformats.org/officeDocument/2006/relationships/styles" Target="styles.xml"/><Relationship Id="rId7" Type="http://schemas.openxmlformats.org/officeDocument/2006/relationships/hyperlink" Target="mailto:CAD-MediationRef@pbcgov.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15thcircuit.com/divis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85FC-B904-4BA4-AB3A-173EA44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Shevock</dc:creator>
  <cp:keywords/>
  <dc:description/>
  <cp:lastModifiedBy>Robin Shevock</cp:lastModifiedBy>
  <cp:revision>4</cp:revision>
  <dcterms:created xsi:type="dcterms:W3CDTF">2025-01-11T12:49:00Z</dcterms:created>
  <dcterms:modified xsi:type="dcterms:W3CDTF">2025-01-11T12:50:00Z</dcterms:modified>
</cp:coreProperties>
</file>