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D233" w14:textId="7AD37ADE" w:rsidR="00857414" w:rsidRDefault="00E32AC0" w:rsidP="00857414">
      <w:pPr>
        <w:jc w:val="center"/>
        <w:rPr>
          <w:b/>
          <w:bCs/>
          <w:sz w:val="24"/>
          <w:szCs w:val="24"/>
        </w:rPr>
      </w:pPr>
      <w:r>
        <w:rPr>
          <w:b/>
          <w:bCs/>
          <w:sz w:val="24"/>
          <w:szCs w:val="24"/>
        </w:rPr>
        <w:t xml:space="preserve"> </w:t>
      </w:r>
      <w:r w:rsidR="00857414" w:rsidRPr="00857414">
        <w:rPr>
          <w:b/>
          <w:bCs/>
          <w:sz w:val="24"/>
          <w:szCs w:val="24"/>
        </w:rPr>
        <w:t>IN THE CIRCUIT COURT OF THE FIFTEENTH JUDICIAL CIRCUIT</w:t>
      </w:r>
      <w:r w:rsidR="00857414" w:rsidRPr="00857414">
        <w:rPr>
          <w:b/>
          <w:bCs/>
          <w:sz w:val="24"/>
          <w:szCs w:val="24"/>
        </w:rPr>
        <w:br/>
        <w:t>IN AND FOR PALM BEACH COUNTY, FLORIDA</w:t>
      </w:r>
    </w:p>
    <w:p w14:paraId="5C51BB35" w14:textId="77777777" w:rsidR="00857414" w:rsidRDefault="00857414" w:rsidP="00857414">
      <w:pPr>
        <w:rPr>
          <w:sz w:val="24"/>
          <w:szCs w:val="24"/>
        </w:rPr>
      </w:pPr>
    </w:p>
    <w:p w14:paraId="685DCB23" w14:textId="1AAF90C6" w:rsidR="00857414" w:rsidRPr="00857414" w:rsidRDefault="00857414" w:rsidP="00857414">
      <w:pPr>
        <w:ind w:left="5040"/>
        <w:rPr>
          <w:sz w:val="24"/>
          <w:szCs w:val="24"/>
        </w:rPr>
      </w:pPr>
      <w:r w:rsidRPr="00857414">
        <w:rPr>
          <w:sz w:val="24"/>
          <w:szCs w:val="24"/>
        </w:rPr>
        <w:t>CASE NO.: 50-2025- -CA-000000XXX</w:t>
      </w:r>
    </w:p>
    <w:p w14:paraId="59A4F563" w14:textId="1555E143" w:rsidR="00501923" w:rsidRPr="00857414" w:rsidRDefault="00857414" w:rsidP="00857414">
      <w:pPr>
        <w:ind w:left="4320" w:firstLine="720"/>
        <w:rPr>
          <w:sz w:val="32"/>
          <w:szCs w:val="32"/>
        </w:rPr>
      </w:pPr>
      <w:r w:rsidRPr="00857414">
        <w:rPr>
          <w:sz w:val="24"/>
          <w:szCs w:val="24"/>
        </w:rPr>
        <w:t>DIVISION: AG</w:t>
      </w:r>
    </w:p>
    <w:p w14:paraId="2866BEBE" w14:textId="77777777" w:rsidR="00501923" w:rsidRPr="00984C82" w:rsidRDefault="00501923" w:rsidP="00501923">
      <w:pPr>
        <w:rPr>
          <w:bCs/>
          <w:sz w:val="24"/>
          <w:szCs w:val="24"/>
        </w:rPr>
      </w:pPr>
    </w:p>
    <w:p w14:paraId="08B04875" w14:textId="77777777" w:rsidR="00501923" w:rsidRPr="00984C82" w:rsidRDefault="00501923" w:rsidP="00AE2340">
      <w:pPr>
        <w:ind w:firstLine="720"/>
        <w:rPr>
          <w:bCs/>
          <w:sz w:val="24"/>
          <w:szCs w:val="24"/>
        </w:rPr>
      </w:pPr>
      <w:r w:rsidRPr="00984C82">
        <w:rPr>
          <w:bCs/>
          <w:sz w:val="24"/>
          <w:szCs w:val="24"/>
        </w:rPr>
        <w:t>Plaintiff,</w:t>
      </w:r>
    </w:p>
    <w:p w14:paraId="6DD86447" w14:textId="77777777" w:rsidR="00AE2340" w:rsidRPr="00984C82" w:rsidRDefault="00AE2340" w:rsidP="00AE2340">
      <w:pPr>
        <w:ind w:firstLine="720"/>
        <w:rPr>
          <w:bCs/>
          <w:sz w:val="24"/>
          <w:szCs w:val="24"/>
        </w:rPr>
      </w:pPr>
    </w:p>
    <w:p w14:paraId="218BE557" w14:textId="77777777" w:rsidR="00501923" w:rsidRPr="00984C82" w:rsidRDefault="00501923" w:rsidP="00501923">
      <w:pPr>
        <w:rPr>
          <w:bCs/>
          <w:sz w:val="24"/>
          <w:szCs w:val="24"/>
        </w:rPr>
      </w:pPr>
      <w:r w:rsidRPr="00984C82">
        <w:rPr>
          <w:bCs/>
          <w:sz w:val="24"/>
          <w:szCs w:val="24"/>
        </w:rPr>
        <w:t>vs.</w:t>
      </w:r>
    </w:p>
    <w:p w14:paraId="0EEA03AA" w14:textId="77777777" w:rsidR="00425E56" w:rsidRPr="00984C82" w:rsidRDefault="00425E56" w:rsidP="00501923">
      <w:pPr>
        <w:rPr>
          <w:bCs/>
          <w:sz w:val="24"/>
          <w:szCs w:val="24"/>
        </w:rPr>
      </w:pPr>
    </w:p>
    <w:p w14:paraId="429B480E" w14:textId="77777777" w:rsidR="00501923" w:rsidRPr="00984C82" w:rsidRDefault="00501923" w:rsidP="00501923">
      <w:pPr>
        <w:rPr>
          <w:bCs/>
          <w:sz w:val="24"/>
          <w:szCs w:val="24"/>
        </w:rPr>
      </w:pPr>
    </w:p>
    <w:p w14:paraId="5A281CDF" w14:textId="77777777" w:rsidR="00C9734D" w:rsidRPr="00984C82" w:rsidRDefault="00C9734D" w:rsidP="00501923">
      <w:pPr>
        <w:rPr>
          <w:bCs/>
          <w:sz w:val="24"/>
          <w:szCs w:val="24"/>
        </w:rPr>
      </w:pPr>
    </w:p>
    <w:p w14:paraId="4FE88468" w14:textId="77777777" w:rsidR="00501923" w:rsidRPr="00984C82" w:rsidRDefault="00501923" w:rsidP="00AE2340">
      <w:pPr>
        <w:ind w:firstLine="720"/>
        <w:rPr>
          <w:bCs/>
          <w:sz w:val="24"/>
          <w:szCs w:val="24"/>
        </w:rPr>
      </w:pPr>
      <w:r w:rsidRPr="00984C82">
        <w:rPr>
          <w:bCs/>
          <w:sz w:val="24"/>
          <w:szCs w:val="24"/>
        </w:rPr>
        <w:t>Defendant.</w:t>
      </w:r>
    </w:p>
    <w:p w14:paraId="262C6B1D"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11160F81" w14:textId="77777777" w:rsidR="00501923" w:rsidRPr="00984C82" w:rsidRDefault="00501923" w:rsidP="00501923">
      <w:pPr>
        <w:rPr>
          <w:b/>
          <w:bCs/>
          <w:sz w:val="24"/>
          <w:szCs w:val="24"/>
        </w:rPr>
      </w:pPr>
    </w:p>
    <w:p w14:paraId="38BC57A0" w14:textId="77777777" w:rsidR="00E21F1C" w:rsidRDefault="00B72863" w:rsidP="00B72863">
      <w:pPr>
        <w:jc w:val="center"/>
        <w:rPr>
          <w:b/>
          <w:bCs/>
          <w:sz w:val="24"/>
          <w:szCs w:val="24"/>
        </w:rPr>
      </w:pPr>
      <w:r w:rsidRPr="00984C82">
        <w:rPr>
          <w:b/>
          <w:bCs/>
          <w:sz w:val="24"/>
          <w:szCs w:val="24"/>
        </w:rPr>
        <w:t xml:space="preserve">ORDER SETTING </w:t>
      </w:r>
      <w:r w:rsidR="00E21F1C">
        <w:rPr>
          <w:b/>
          <w:bCs/>
          <w:sz w:val="24"/>
          <w:szCs w:val="24"/>
        </w:rPr>
        <w:t xml:space="preserve">ACTUAL JURY TRIAL PERIOD, </w:t>
      </w:r>
    </w:p>
    <w:p w14:paraId="1CBBB9FC" w14:textId="4301D7B0" w:rsidR="00B72863" w:rsidRPr="00984C82" w:rsidRDefault="00E21F1C" w:rsidP="00B72863">
      <w:pPr>
        <w:jc w:val="center"/>
        <w:rPr>
          <w:b/>
          <w:bCs/>
          <w:sz w:val="24"/>
          <w:szCs w:val="24"/>
        </w:rPr>
      </w:pPr>
      <w:r>
        <w:rPr>
          <w:b/>
          <w:bCs/>
          <w:sz w:val="24"/>
          <w:szCs w:val="24"/>
        </w:rPr>
        <w:t xml:space="preserve">SCHEDULING </w:t>
      </w:r>
      <w:r w:rsidR="00B72863" w:rsidRPr="00984C82">
        <w:rPr>
          <w:b/>
          <w:bCs/>
          <w:sz w:val="24"/>
          <w:szCs w:val="24"/>
        </w:rPr>
        <w:t>PRETRIAL CONFERENCE</w:t>
      </w:r>
      <w:r>
        <w:rPr>
          <w:b/>
          <w:bCs/>
          <w:sz w:val="24"/>
          <w:szCs w:val="24"/>
        </w:rPr>
        <w:t>,</w:t>
      </w:r>
      <w:r w:rsidR="00B72863" w:rsidRPr="00984C82">
        <w:rPr>
          <w:b/>
          <w:bCs/>
          <w:sz w:val="24"/>
          <w:szCs w:val="24"/>
        </w:rPr>
        <w:t xml:space="preserve"> AND REQUIRING MATTERS</w:t>
      </w:r>
    </w:p>
    <w:p w14:paraId="68DABD67"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2AA115D9"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7E9A9F09" w14:textId="77777777" w:rsidR="00E21F1C" w:rsidRDefault="00E21F1C" w:rsidP="000343C1">
      <w:pPr>
        <w:ind w:firstLine="720"/>
        <w:jc w:val="both"/>
        <w:rPr>
          <w:sz w:val="24"/>
          <w:szCs w:val="24"/>
        </w:rPr>
      </w:pPr>
      <w:r w:rsidRPr="00A70F46">
        <w:rPr>
          <w:b/>
          <w:bCs/>
          <w:sz w:val="24"/>
          <w:szCs w:val="24"/>
        </w:rPr>
        <w:t>THIS CAUSE</w:t>
      </w:r>
      <w:r>
        <w:rPr>
          <w:sz w:val="24"/>
          <w:szCs w:val="24"/>
        </w:rPr>
        <w:t xml:space="preserve"> having come before the Court to fix an actual trial period pursuant to Florida Rules of Civil Procedure 1.200 and </w:t>
      </w:r>
      <w:r w:rsidR="00317577">
        <w:rPr>
          <w:sz w:val="24"/>
          <w:szCs w:val="24"/>
        </w:rPr>
        <w:t>1.440</w:t>
      </w:r>
      <w:r>
        <w:rPr>
          <w:sz w:val="24"/>
          <w:szCs w:val="24"/>
        </w:rPr>
        <w:t xml:space="preserve">, and the Court, having reviewed the parties’ filings, relevant pleadings, and being fully advised in the premises, finds as follows: </w:t>
      </w:r>
    </w:p>
    <w:p w14:paraId="3D3603A8" w14:textId="77777777" w:rsidR="00E21F1C" w:rsidRDefault="00E21F1C" w:rsidP="000343C1">
      <w:pPr>
        <w:ind w:firstLine="720"/>
        <w:jc w:val="both"/>
        <w:rPr>
          <w:sz w:val="24"/>
          <w:szCs w:val="24"/>
        </w:rPr>
      </w:pPr>
    </w:p>
    <w:p w14:paraId="49B2A37C" w14:textId="49612819" w:rsidR="00E21F1C" w:rsidRDefault="00E21F1C" w:rsidP="00E21F1C">
      <w:pPr>
        <w:pStyle w:val="ListParagraph"/>
        <w:numPr>
          <w:ilvl w:val="0"/>
          <w:numId w:val="6"/>
        </w:numPr>
        <w:jc w:val="both"/>
        <w:rPr>
          <w:sz w:val="24"/>
          <w:szCs w:val="24"/>
        </w:rPr>
      </w:pPr>
      <w:r>
        <w:rPr>
          <w:sz w:val="24"/>
          <w:szCs w:val="24"/>
        </w:rPr>
        <w:t xml:space="preserve">This case is assigned to the </w:t>
      </w:r>
      <w:r w:rsidRPr="00E21F1C">
        <w:rPr>
          <w:b/>
          <w:bCs/>
          <w:sz w:val="24"/>
          <w:szCs w:val="24"/>
        </w:rPr>
        <w:t>[enter streamlined or general]</w:t>
      </w:r>
      <w:r>
        <w:rPr>
          <w:sz w:val="24"/>
          <w:szCs w:val="24"/>
        </w:rPr>
        <w:t xml:space="preserve"> case management track. </w:t>
      </w:r>
    </w:p>
    <w:p w14:paraId="0E556372" w14:textId="77777777" w:rsidR="00E21F1C" w:rsidRDefault="00E21F1C" w:rsidP="00E21F1C">
      <w:pPr>
        <w:pStyle w:val="ListParagraph"/>
        <w:ind w:left="1080"/>
        <w:jc w:val="both"/>
        <w:rPr>
          <w:sz w:val="24"/>
          <w:szCs w:val="24"/>
        </w:rPr>
      </w:pPr>
    </w:p>
    <w:p w14:paraId="46C1F9D0" w14:textId="4DB430A3" w:rsidR="00E21F1C" w:rsidRDefault="00E21F1C" w:rsidP="00E21F1C">
      <w:pPr>
        <w:pStyle w:val="ListParagraph"/>
        <w:numPr>
          <w:ilvl w:val="0"/>
          <w:numId w:val="6"/>
        </w:numPr>
        <w:jc w:val="both"/>
        <w:rPr>
          <w:sz w:val="24"/>
          <w:szCs w:val="24"/>
        </w:rPr>
      </w:pPr>
      <w:r>
        <w:rPr>
          <w:sz w:val="24"/>
          <w:szCs w:val="24"/>
        </w:rPr>
        <w:t xml:space="preserve">A jury trial is demanded. </w:t>
      </w:r>
    </w:p>
    <w:p w14:paraId="3B07CB5F" w14:textId="77777777" w:rsidR="00E21F1C" w:rsidRPr="00E21F1C" w:rsidRDefault="00E21F1C" w:rsidP="00E21F1C">
      <w:pPr>
        <w:pStyle w:val="ListParagraph"/>
        <w:rPr>
          <w:sz w:val="24"/>
          <w:szCs w:val="24"/>
        </w:rPr>
      </w:pPr>
    </w:p>
    <w:p w14:paraId="5BD95110" w14:textId="67DCBA34" w:rsidR="00E21F1C" w:rsidRDefault="00E21F1C" w:rsidP="00E21F1C">
      <w:pPr>
        <w:pStyle w:val="ListParagraph"/>
        <w:numPr>
          <w:ilvl w:val="0"/>
          <w:numId w:val="6"/>
        </w:numPr>
        <w:jc w:val="both"/>
        <w:rPr>
          <w:sz w:val="24"/>
          <w:szCs w:val="24"/>
        </w:rPr>
      </w:pPr>
      <w:r>
        <w:rPr>
          <w:sz w:val="24"/>
          <w:szCs w:val="24"/>
        </w:rPr>
        <w:t>This action is ready to be set for an actual trial period.</w:t>
      </w:r>
    </w:p>
    <w:p w14:paraId="6BC9255D" w14:textId="77777777" w:rsidR="00E21F1C" w:rsidRPr="00E21F1C" w:rsidRDefault="00E21F1C" w:rsidP="00E21F1C">
      <w:pPr>
        <w:pStyle w:val="ListParagraph"/>
        <w:rPr>
          <w:sz w:val="24"/>
          <w:szCs w:val="24"/>
        </w:rPr>
      </w:pPr>
    </w:p>
    <w:p w14:paraId="4CAB8990" w14:textId="5D81031E" w:rsidR="00E21F1C" w:rsidRDefault="00E21F1C" w:rsidP="00E21F1C">
      <w:pPr>
        <w:pStyle w:val="ListParagraph"/>
        <w:numPr>
          <w:ilvl w:val="0"/>
          <w:numId w:val="6"/>
        </w:numPr>
        <w:jc w:val="both"/>
        <w:rPr>
          <w:sz w:val="24"/>
          <w:szCs w:val="24"/>
        </w:rPr>
      </w:pPr>
      <w:r>
        <w:rPr>
          <w:sz w:val="24"/>
          <w:szCs w:val="24"/>
        </w:rPr>
        <w:t xml:space="preserve">The trial duration is </w:t>
      </w:r>
      <w:r w:rsidRPr="00E21F1C">
        <w:rPr>
          <w:b/>
          <w:bCs/>
          <w:sz w:val="24"/>
          <w:szCs w:val="24"/>
        </w:rPr>
        <w:t>[enter number]</w:t>
      </w:r>
      <w:r>
        <w:rPr>
          <w:sz w:val="24"/>
          <w:szCs w:val="24"/>
        </w:rPr>
        <w:t xml:space="preserve"> days. </w:t>
      </w:r>
    </w:p>
    <w:p w14:paraId="2A279958" w14:textId="77777777" w:rsidR="00E21F1C" w:rsidRPr="00E21F1C" w:rsidRDefault="00E21F1C" w:rsidP="00E21F1C">
      <w:pPr>
        <w:pStyle w:val="ListParagraph"/>
        <w:rPr>
          <w:sz w:val="24"/>
          <w:szCs w:val="24"/>
        </w:rPr>
      </w:pPr>
    </w:p>
    <w:p w14:paraId="6D4FD191" w14:textId="3DF42008" w:rsidR="00E21F1C" w:rsidRDefault="00E21F1C" w:rsidP="00E21F1C">
      <w:pPr>
        <w:pStyle w:val="ListParagraph"/>
        <w:numPr>
          <w:ilvl w:val="0"/>
          <w:numId w:val="6"/>
        </w:numPr>
        <w:jc w:val="both"/>
        <w:rPr>
          <w:sz w:val="24"/>
          <w:szCs w:val="24"/>
        </w:rPr>
      </w:pPr>
      <w:r>
        <w:rPr>
          <w:sz w:val="24"/>
          <w:szCs w:val="24"/>
        </w:rPr>
        <w:t>This Order is intended to discourage wasteful and in</w:t>
      </w:r>
      <w:r w:rsidR="005501B4">
        <w:rPr>
          <w:sz w:val="24"/>
          <w:szCs w:val="24"/>
        </w:rPr>
        <w:t>e</w:t>
      </w:r>
      <w:r>
        <w:rPr>
          <w:sz w:val="24"/>
          <w:szCs w:val="24"/>
        </w:rPr>
        <w:t xml:space="preserve">fficient pretrial activities, reduce the cost of litigation, assist the parties in resolving their disputes without court intervention, if possible, promote judicial economy and efficiency, and secure the just and the efficient determination and final disposition of the action. </w:t>
      </w:r>
    </w:p>
    <w:p w14:paraId="17472785" w14:textId="77777777" w:rsidR="00E21F1C" w:rsidRDefault="00E21F1C" w:rsidP="00E21F1C">
      <w:pPr>
        <w:ind w:left="720"/>
        <w:jc w:val="both"/>
        <w:rPr>
          <w:sz w:val="24"/>
          <w:szCs w:val="24"/>
        </w:rPr>
      </w:pPr>
    </w:p>
    <w:p w14:paraId="378CAC8C" w14:textId="2EF15675" w:rsidR="009E4565" w:rsidRDefault="009E4565" w:rsidP="000343C1">
      <w:pPr>
        <w:jc w:val="both"/>
        <w:rPr>
          <w:sz w:val="24"/>
          <w:szCs w:val="24"/>
        </w:rPr>
      </w:pPr>
      <w:r>
        <w:rPr>
          <w:sz w:val="24"/>
          <w:szCs w:val="24"/>
        </w:rPr>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4A3508E2" w14:textId="77777777" w:rsidR="000343C1" w:rsidRPr="009E4565" w:rsidRDefault="000343C1" w:rsidP="000343C1">
      <w:pPr>
        <w:jc w:val="both"/>
        <w:rPr>
          <w:sz w:val="24"/>
          <w:szCs w:val="24"/>
        </w:rPr>
      </w:pPr>
    </w:p>
    <w:p w14:paraId="46F1F6C2" w14:textId="77777777" w:rsidR="00501923"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0566FA46" w14:textId="77777777" w:rsidR="00C83DA2" w:rsidRDefault="00C83DA2" w:rsidP="003F1B0B">
      <w:pPr>
        <w:spacing w:line="480" w:lineRule="auto"/>
        <w:jc w:val="both"/>
        <w:rPr>
          <w:sz w:val="24"/>
          <w:szCs w:val="24"/>
        </w:rPr>
      </w:pPr>
    </w:p>
    <w:p w14:paraId="2D117C80" w14:textId="77777777" w:rsidR="00C83DA2" w:rsidRPr="00984C82" w:rsidRDefault="00C83DA2" w:rsidP="003F1B0B">
      <w:pPr>
        <w:spacing w:line="480" w:lineRule="auto"/>
        <w:jc w:val="both"/>
        <w:rPr>
          <w:sz w:val="24"/>
          <w:szCs w:val="24"/>
        </w:rPr>
      </w:pPr>
    </w:p>
    <w:p w14:paraId="4B945734" w14:textId="1EDEDD87" w:rsidR="00A25E09" w:rsidRPr="00A25E09" w:rsidRDefault="00C83DA2" w:rsidP="00D57AF7">
      <w:pPr>
        <w:pStyle w:val="Level1"/>
        <w:numPr>
          <w:ilvl w:val="0"/>
          <w:numId w:val="2"/>
        </w:numPr>
        <w:tabs>
          <w:tab w:val="clear" w:pos="1080"/>
        </w:tabs>
        <w:ind w:left="0" w:firstLine="720"/>
        <w:jc w:val="both"/>
      </w:pPr>
      <w:r>
        <w:rPr>
          <w:b/>
          <w:bCs/>
        </w:rPr>
        <w:t>THIS ORDER GOVERNS</w:t>
      </w:r>
      <w:r w:rsidR="00A25E09">
        <w:rPr>
          <w:b/>
          <w:bCs/>
        </w:rPr>
        <w:t xml:space="preserve">. </w:t>
      </w:r>
    </w:p>
    <w:p w14:paraId="14E24C52" w14:textId="77777777" w:rsidR="00A25E09" w:rsidRDefault="00A25E09" w:rsidP="00A25E09">
      <w:pPr>
        <w:pStyle w:val="Level1"/>
        <w:ind w:left="1440"/>
        <w:jc w:val="both"/>
        <w:rPr>
          <w:bCs/>
        </w:rPr>
      </w:pPr>
    </w:p>
    <w:p w14:paraId="4896A4E1" w14:textId="5DB7B0C5" w:rsidR="00A25E09" w:rsidRPr="00A25E09" w:rsidRDefault="00C83DA2" w:rsidP="00BC46BA">
      <w:pPr>
        <w:pStyle w:val="Level1"/>
        <w:ind w:firstLine="1440"/>
        <w:jc w:val="both"/>
        <w:rPr>
          <w:bCs/>
        </w:rPr>
      </w:pPr>
      <w:r>
        <w:rPr>
          <w:bCs/>
        </w:rPr>
        <w:t xml:space="preserve">This action shall be governed by this Order.  This Order shall supersede any previous Case Management Order(s) (“CMO(s)”) entered by the Court, including, but not limited to, the initial CMO setting a projected trial date and case management deadlines. </w:t>
      </w:r>
    </w:p>
    <w:p w14:paraId="56402354" w14:textId="77777777" w:rsidR="00A25E09" w:rsidRPr="00A25E09" w:rsidRDefault="00A25E09" w:rsidP="00A25E09">
      <w:pPr>
        <w:pStyle w:val="Level1"/>
        <w:jc w:val="both"/>
      </w:pPr>
    </w:p>
    <w:p w14:paraId="75983450" w14:textId="5AAB8992" w:rsidR="009859C2" w:rsidRPr="009859C2" w:rsidRDefault="005C10A8" w:rsidP="00D57AF7">
      <w:pPr>
        <w:pStyle w:val="Level1"/>
        <w:numPr>
          <w:ilvl w:val="0"/>
          <w:numId w:val="2"/>
        </w:numPr>
        <w:tabs>
          <w:tab w:val="clear" w:pos="1080"/>
        </w:tabs>
        <w:ind w:left="0" w:firstLine="720"/>
        <w:jc w:val="both"/>
      </w:pPr>
      <w:r>
        <w:rPr>
          <w:b/>
          <w:bCs/>
        </w:rPr>
        <w:t xml:space="preserve">PROCEDURES AND </w:t>
      </w:r>
      <w:r w:rsidR="009859C2">
        <w:rPr>
          <w:b/>
          <w:bCs/>
        </w:rPr>
        <w:t>STANDARDS OF CONDUCT.</w:t>
      </w:r>
    </w:p>
    <w:p w14:paraId="6B1BE95B" w14:textId="77777777" w:rsidR="009859C2" w:rsidRDefault="009859C2" w:rsidP="009859C2">
      <w:pPr>
        <w:pStyle w:val="Level1"/>
        <w:jc w:val="both"/>
        <w:rPr>
          <w:b/>
          <w:bCs/>
        </w:rPr>
      </w:pPr>
    </w:p>
    <w:p w14:paraId="28D4317C" w14:textId="3AA3E289" w:rsidR="009859C2" w:rsidRDefault="005C10A8" w:rsidP="00BC46BA">
      <w:pPr>
        <w:pStyle w:val="Level1"/>
        <w:ind w:firstLine="1440"/>
        <w:jc w:val="both"/>
        <w:rPr>
          <w:bCs/>
        </w:rPr>
      </w:pPr>
      <w:r>
        <w:rPr>
          <w:bCs/>
        </w:rPr>
        <w:t xml:space="preserve">Counsel for the parties shall familiarize themselves with all Division </w:t>
      </w:r>
      <w:r w:rsidR="006C5590">
        <w:rPr>
          <w:bCs/>
        </w:rPr>
        <w:t>AG</w:t>
      </w:r>
      <w:r w:rsidR="00E32AC0">
        <w:rPr>
          <w:bCs/>
        </w:rPr>
        <w:t xml:space="preserve"> </w:t>
      </w:r>
      <w:r>
        <w:rPr>
          <w:bCs/>
        </w:rPr>
        <w:t>Policies and Procedures</w:t>
      </w:r>
      <w:bookmarkStart w:id="0" w:name="_Ref185488582"/>
      <w:r>
        <w:rPr>
          <w:rStyle w:val="FootnoteReference"/>
          <w:bCs/>
        </w:rPr>
        <w:footnoteReference w:id="1"/>
      </w:r>
      <w:bookmarkEnd w:id="0"/>
      <w:r>
        <w:rPr>
          <w:bCs/>
        </w:rPr>
        <w:t xml:space="preserve"> and be governed accordingly.  </w:t>
      </w:r>
      <w:r w:rsidR="002746BA">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 xml:space="preserve">Counsel for the parties shall familiarize themselves with the “Division </w:t>
      </w:r>
      <w:proofErr w:type="spellStart"/>
      <w:r w:rsidR="006C5590">
        <w:rPr>
          <w:bCs/>
        </w:rPr>
        <w:t>AG</w:t>
      </w:r>
      <w:r w:rsidR="009859C2">
        <w:rPr>
          <w:bCs/>
        </w:rPr>
        <w:t>Trial</w:t>
      </w:r>
      <w:proofErr w:type="spellEnd"/>
      <w:r w:rsidR="009859C2">
        <w:rPr>
          <w:bCs/>
        </w:rPr>
        <w:t xml:space="preserve"> Conduct and Courtroom Decorum Policy”</w:t>
      </w:r>
      <w:r>
        <w:rPr>
          <w:bCs/>
        </w:rPr>
        <w:fldChar w:fldCharType="begin"/>
      </w:r>
      <w:r>
        <w:rPr>
          <w:bCs/>
        </w:rPr>
        <w:instrText xml:space="preserve"> NOTEREF _Ref185488582 \f \h </w:instrText>
      </w:r>
      <w:r>
        <w:rPr>
          <w:bCs/>
        </w:rPr>
      </w:r>
      <w:r>
        <w:rPr>
          <w:bCs/>
        </w:rPr>
        <w:fldChar w:fldCharType="separate"/>
      </w:r>
      <w:r w:rsidR="00F35D03" w:rsidRPr="00F35D03">
        <w:rPr>
          <w:rStyle w:val="FootnoteReference"/>
        </w:rPr>
        <w:t>1</w:t>
      </w:r>
      <w:r>
        <w:rPr>
          <w:bCs/>
        </w:rPr>
        <w:fldChar w:fldCharType="end"/>
      </w:r>
      <w:r>
        <w:rPr>
          <w:bCs/>
        </w:rPr>
        <w:t xml:space="preserve"> published on the Court’s website </w:t>
      </w:r>
      <w:r w:rsidR="002746BA">
        <w:rPr>
          <w:bCs/>
        </w:rPr>
        <w:t xml:space="preserve">and be governed accordingly. </w:t>
      </w:r>
    </w:p>
    <w:p w14:paraId="6F7B2B66" w14:textId="77777777" w:rsidR="00890A11" w:rsidRDefault="00890A11" w:rsidP="009859C2">
      <w:pPr>
        <w:pStyle w:val="Level1"/>
        <w:ind w:firstLine="1620"/>
        <w:jc w:val="both"/>
        <w:rPr>
          <w:bCs/>
        </w:rPr>
      </w:pPr>
    </w:p>
    <w:p w14:paraId="193C46A1" w14:textId="163CBD79" w:rsidR="00501923" w:rsidRPr="00984C82" w:rsidRDefault="00501923" w:rsidP="00D57AF7">
      <w:pPr>
        <w:pStyle w:val="Level1"/>
        <w:numPr>
          <w:ilvl w:val="0"/>
          <w:numId w:val="2"/>
        </w:numPr>
        <w:tabs>
          <w:tab w:val="clear" w:pos="1080"/>
        </w:tabs>
        <w:ind w:left="0" w:firstLine="720"/>
        <w:jc w:val="both"/>
      </w:pPr>
      <w:r w:rsidRPr="00984C82">
        <w:rPr>
          <w:b/>
          <w:bCs/>
        </w:rPr>
        <w:t xml:space="preserve">TRIAL </w:t>
      </w:r>
      <w:r w:rsidR="005501B4">
        <w:rPr>
          <w:b/>
          <w:bCs/>
        </w:rPr>
        <w:t xml:space="preserve">TERM </w:t>
      </w:r>
      <w:r w:rsidRPr="00984C82">
        <w:rPr>
          <w:b/>
          <w:bCs/>
        </w:rPr>
        <w:t xml:space="preserve">DATE. </w:t>
      </w:r>
      <w:r w:rsidRPr="00984C82">
        <w:t xml:space="preserve"> </w:t>
      </w:r>
    </w:p>
    <w:p w14:paraId="386E3B39" w14:textId="77777777" w:rsidR="00501923" w:rsidRPr="00984C82" w:rsidRDefault="00501923" w:rsidP="003F1B0B">
      <w:pPr>
        <w:numPr>
          <w:ilvl w:val="12"/>
          <w:numId w:val="0"/>
        </w:numPr>
        <w:jc w:val="both"/>
        <w:rPr>
          <w:sz w:val="24"/>
          <w:szCs w:val="24"/>
        </w:rPr>
      </w:pPr>
      <w:r w:rsidRPr="00984C82">
        <w:rPr>
          <w:sz w:val="24"/>
          <w:szCs w:val="24"/>
        </w:rPr>
        <w:tab/>
      </w:r>
    </w:p>
    <w:p w14:paraId="77E2BE0A" w14:textId="71730863"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jury trial </w:t>
      </w:r>
      <w:r w:rsidR="00F50780" w:rsidRPr="00984C82">
        <w:rPr>
          <w:sz w:val="24"/>
          <w:szCs w:val="24"/>
        </w:rPr>
        <w:t xml:space="preserve">during </w:t>
      </w:r>
      <w:r w:rsidR="00F50780" w:rsidRPr="00984C82">
        <w:rPr>
          <w:b/>
          <w:sz w:val="24"/>
          <w:szCs w:val="24"/>
        </w:rPr>
        <w:t>the week of</w:t>
      </w:r>
      <w:r w:rsidRPr="00984C82">
        <w:rPr>
          <w:b/>
          <w:sz w:val="24"/>
          <w:szCs w:val="24"/>
        </w:rPr>
        <w:t xml:space="preserve"> </w:t>
      </w:r>
      <w:r w:rsidR="003720C3" w:rsidRPr="00984C82">
        <w:rPr>
          <w:b/>
          <w:bCs/>
          <w:sz w:val="24"/>
          <w:szCs w:val="24"/>
        </w:rPr>
        <w:t>__</w:t>
      </w:r>
      <w:r w:rsidR="00E214AE" w:rsidRPr="00984C82">
        <w:rPr>
          <w:b/>
          <w:bCs/>
          <w:sz w:val="24"/>
          <w:szCs w:val="24"/>
        </w:rPr>
        <w:t>____</w:t>
      </w:r>
      <w:r w:rsidR="009A34F3" w:rsidRPr="00984C82">
        <w:rPr>
          <w:b/>
          <w:bCs/>
          <w:sz w:val="24"/>
          <w:szCs w:val="24"/>
        </w:rPr>
        <w:t>__________</w:t>
      </w:r>
      <w:r w:rsidR="00B831D3" w:rsidRPr="00984C82">
        <w:rPr>
          <w:b/>
          <w:bCs/>
          <w:sz w:val="24"/>
          <w:szCs w:val="24"/>
        </w:rPr>
        <w:t>, 20</w:t>
      </w:r>
      <w:r w:rsidR="00890A11">
        <w:rPr>
          <w:b/>
          <w:bCs/>
          <w:sz w:val="24"/>
          <w:szCs w:val="24"/>
        </w:rPr>
        <w:t>2</w:t>
      </w:r>
      <w:r w:rsidR="005C10A8">
        <w:rPr>
          <w:b/>
          <w:bCs/>
          <w:sz w:val="24"/>
          <w:szCs w:val="24"/>
        </w:rPr>
        <w:t>_</w:t>
      </w:r>
      <w:r w:rsidR="00B831D3" w:rsidRPr="00984C82">
        <w:rPr>
          <w:b/>
          <w:bCs/>
          <w:sz w:val="24"/>
          <w:szCs w:val="24"/>
        </w:rPr>
        <w:t xml:space="preserve">, </w:t>
      </w:r>
      <w:r w:rsidR="00050D55" w:rsidRPr="00984C82">
        <w:rPr>
          <w:sz w:val="24"/>
          <w:szCs w:val="24"/>
        </w:rPr>
        <w:t xml:space="preserve">at </w:t>
      </w:r>
      <w:r w:rsidR="003E5D4B" w:rsidRPr="005C10A8">
        <w:rPr>
          <w:b/>
          <w:bCs/>
          <w:sz w:val="24"/>
          <w:szCs w:val="24"/>
        </w:rPr>
        <w:t>8</w:t>
      </w:r>
      <w:r w:rsidR="00050D55" w:rsidRPr="005C10A8">
        <w:rPr>
          <w:b/>
          <w:bCs/>
          <w:sz w:val="24"/>
          <w:szCs w:val="24"/>
        </w:rPr>
        <w:t>:30 a.m</w:t>
      </w:r>
      <w:r w:rsidRPr="005C10A8">
        <w:rPr>
          <w:b/>
          <w:bCs/>
          <w:sz w:val="24"/>
          <w:szCs w:val="24"/>
        </w:rPr>
        <w:t>.</w:t>
      </w:r>
      <w:r w:rsidRPr="00984C82">
        <w:rPr>
          <w:sz w:val="24"/>
          <w:szCs w:val="24"/>
        </w:rPr>
        <w:t xml:space="preserve">  Time allocated for trial is </w:t>
      </w:r>
      <w:r w:rsidR="003720C3" w:rsidRPr="00984C82">
        <w:rPr>
          <w:b/>
          <w:bCs/>
          <w:sz w:val="24"/>
          <w:szCs w:val="24"/>
        </w:rPr>
        <w:t xml:space="preserve">____ </w:t>
      </w:r>
      <w:r w:rsidR="006D3D89" w:rsidRPr="00984C82">
        <w:rPr>
          <w:b/>
          <w:bCs/>
          <w:sz w:val="24"/>
          <w:szCs w:val="24"/>
        </w:rPr>
        <w:t>DAYS</w:t>
      </w:r>
      <w:r w:rsidRPr="00984C82">
        <w:rPr>
          <w:bCs/>
          <w:sz w:val="24"/>
          <w:szCs w:val="24"/>
        </w:rPr>
        <w:t>.</w:t>
      </w:r>
      <w:r w:rsidR="00050D55" w:rsidRPr="00984C82">
        <w:rPr>
          <w:sz w:val="24"/>
          <w:szCs w:val="24"/>
        </w:rPr>
        <w:t xml:space="preserve">  </w:t>
      </w:r>
    </w:p>
    <w:p w14:paraId="50A178A6" w14:textId="77777777" w:rsidR="00501923" w:rsidRPr="00984C82" w:rsidRDefault="00501923" w:rsidP="003F1B0B">
      <w:pPr>
        <w:numPr>
          <w:ilvl w:val="12"/>
          <w:numId w:val="0"/>
        </w:numPr>
        <w:jc w:val="both"/>
        <w:rPr>
          <w:sz w:val="24"/>
          <w:szCs w:val="24"/>
        </w:rPr>
      </w:pPr>
    </w:p>
    <w:p w14:paraId="5D9E4B40" w14:textId="278F575E"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1CB9B304" w14:textId="77777777" w:rsidR="00501923" w:rsidRPr="00984C82" w:rsidRDefault="00501923" w:rsidP="003F1B0B">
      <w:pPr>
        <w:numPr>
          <w:ilvl w:val="12"/>
          <w:numId w:val="0"/>
        </w:numPr>
        <w:jc w:val="both"/>
        <w:rPr>
          <w:b/>
          <w:bCs/>
          <w:sz w:val="24"/>
          <w:szCs w:val="24"/>
        </w:rPr>
      </w:pPr>
      <w:r w:rsidRPr="00984C82">
        <w:rPr>
          <w:b/>
          <w:bCs/>
          <w:sz w:val="24"/>
          <w:szCs w:val="24"/>
        </w:rPr>
        <w:tab/>
      </w:r>
    </w:p>
    <w:p w14:paraId="1B154EFC" w14:textId="29951041"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A106B6">
        <w:rPr>
          <w:sz w:val="24"/>
          <w:szCs w:val="24"/>
        </w:rPr>
        <w:t>t</w:t>
      </w:r>
      <w:r w:rsidRPr="00984C82">
        <w:rPr>
          <w:sz w:val="24"/>
          <w:szCs w:val="24"/>
        </w:rPr>
        <w:t xml:space="preserve">rial Conference will be held in </w:t>
      </w:r>
      <w:r w:rsidR="004D12FF" w:rsidRPr="00984C82">
        <w:rPr>
          <w:sz w:val="24"/>
          <w:szCs w:val="24"/>
        </w:rPr>
        <w:t>Chambers</w:t>
      </w:r>
      <w:r w:rsidR="00E32AC0">
        <w:rPr>
          <w:sz w:val="24"/>
          <w:szCs w:val="24"/>
        </w:rPr>
        <w:t>,</w:t>
      </w:r>
      <w:r w:rsidRPr="00984C82">
        <w:rPr>
          <w:sz w:val="24"/>
          <w:szCs w:val="24"/>
        </w:rPr>
        <w:t xml:space="preserve"> </w:t>
      </w:r>
      <w:r w:rsidR="00E32AC0">
        <w:rPr>
          <w:sz w:val="24"/>
          <w:szCs w:val="24"/>
        </w:rPr>
        <w:t>Palm Beach County Courthouse</w:t>
      </w:r>
      <w:r w:rsidRPr="00984C82">
        <w:rPr>
          <w:sz w:val="24"/>
          <w:szCs w:val="24"/>
        </w:rPr>
        <w:t xml:space="preserve">, </w:t>
      </w:r>
      <w:r w:rsidR="00E32AC0">
        <w:rPr>
          <w:sz w:val="24"/>
          <w:szCs w:val="24"/>
        </w:rPr>
        <w:t>205 N. Dixie Highway, West Palm Beach,</w:t>
      </w:r>
      <w:r w:rsidRPr="00984C82">
        <w:rPr>
          <w:sz w:val="24"/>
          <w:szCs w:val="24"/>
        </w:rPr>
        <w:t xml:space="preserve"> Florida, on</w:t>
      </w:r>
      <w:r w:rsidRPr="00984C82">
        <w:rPr>
          <w:b/>
          <w:sz w:val="24"/>
          <w:szCs w:val="24"/>
        </w:rPr>
        <w:t xml:space="preserve"> </w:t>
      </w:r>
      <w:r w:rsidR="003720C3" w:rsidRPr="00984C82">
        <w:rPr>
          <w:b/>
          <w:sz w:val="24"/>
          <w:szCs w:val="24"/>
        </w:rPr>
        <w:t>____</w:t>
      </w:r>
      <w:r w:rsidR="00E214AE" w:rsidRPr="00984C82">
        <w:rPr>
          <w:b/>
          <w:sz w:val="24"/>
          <w:szCs w:val="24"/>
        </w:rPr>
        <w:t>________</w:t>
      </w:r>
      <w:r w:rsidR="003720C3" w:rsidRPr="00984C82">
        <w:rPr>
          <w:b/>
          <w:sz w:val="24"/>
          <w:szCs w:val="24"/>
        </w:rPr>
        <w:t>_</w:t>
      </w:r>
      <w:r w:rsidR="00EE706C" w:rsidRPr="00984C82">
        <w:rPr>
          <w:b/>
          <w:sz w:val="24"/>
          <w:szCs w:val="24"/>
        </w:rPr>
        <w:t>, 20</w:t>
      </w:r>
      <w:r w:rsidR="00F9033C">
        <w:rPr>
          <w:b/>
          <w:sz w:val="24"/>
          <w:szCs w:val="24"/>
        </w:rPr>
        <w:t>2</w:t>
      </w:r>
      <w:r w:rsidR="005C10A8">
        <w:rPr>
          <w:b/>
          <w:sz w:val="24"/>
          <w:szCs w:val="24"/>
        </w:rPr>
        <w:t>_</w:t>
      </w:r>
      <w:r w:rsidR="00EE706C" w:rsidRPr="00984C82">
        <w:rPr>
          <w:b/>
          <w:sz w:val="24"/>
          <w:szCs w:val="24"/>
        </w:rPr>
        <w:t xml:space="preserve">, </w:t>
      </w:r>
      <w:r w:rsidR="009A34F3" w:rsidRPr="00984C82">
        <w:rPr>
          <w:b/>
          <w:bCs/>
          <w:sz w:val="24"/>
          <w:szCs w:val="24"/>
        </w:rPr>
        <w:t>at 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3720C3" w:rsidRPr="00984C82">
        <w:rPr>
          <w:b/>
          <w:bCs/>
          <w:sz w:val="24"/>
          <w:szCs w:val="24"/>
        </w:rPr>
        <w:t>p.m.</w:t>
      </w:r>
      <w:r w:rsidRPr="00984C82">
        <w:rPr>
          <w:sz w:val="24"/>
          <w:szCs w:val="24"/>
        </w:rPr>
        <w:t>,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9033C">
        <w:rPr>
          <w:b/>
          <w:bCs/>
          <w:sz w:val="24"/>
          <w:szCs w:val="24"/>
        </w:rPr>
        <w:t>20</w:t>
      </w:r>
      <w:r w:rsidRPr="00984C82">
        <w:rPr>
          <w:b/>
          <w:sz w:val="24"/>
          <w:szCs w:val="24"/>
        </w:rPr>
        <w:t>) minutes</w:t>
      </w:r>
      <w:r w:rsidR="00904E1C" w:rsidRPr="00984C82">
        <w:rPr>
          <w:sz w:val="24"/>
          <w:szCs w:val="24"/>
        </w:rPr>
        <w:t>.</w:t>
      </w:r>
    </w:p>
    <w:p w14:paraId="1B83EBAC" w14:textId="77777777" w:rsidR="00904E1C" w:rsidRPr="00984C82" w:rsidRDefault="00904E1C" w:rsidP="00904E1C">
      <w:pPr>
        <w:numPr>
          <w:ilvl w:val="12"/>
          <w:numId w:val="0"/>
        </w:numPr>
        <w:jc w:val="both"/>
        <w:rPr>
          <w:sz w:val="24"/>
          <w:szCs w:val="24"/>
        </w:rPr>
      </w:pPr>
    </w:p>
    <w:p w14:paraId="2EF4DBF5" w14:textId="3379B7AB"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02A721DF"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60CB0FA6" w14:textId="1759EA7F"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w:t>
      </w:r>
      <w:r w:rsidR="00A106B6">
        <w:rPr>
          <w:b/>
          <w:bCs/>
          <w:sz w:val="24"/>
          <w:szCs w:val="24"/>
        </w:rPr>
        <w:t>t</w:t>
      </w:r>
      <w:r w:rsidRPr="00984C82">
        <w:rPr>
          <w:b/>
          <w:bCs/>
          <w:sz w:val="24"/>
          <w:szCs w:val="24"/>
        </w:rPr>
        <w:t>rial Conference</w:t>
      </w:r>
      <w:r w:rsidRPr="00984C82">
        <w:rPr>
          <w:sz w:val="24"/>
          <w:szCs w:val="24"/>
        </w:rPr>
        <w:t>, attorneys for each party shall meet together by agreement instigated by counsel for the Plaintiff(s), to</w:t>
      </w:r>
      <w:r w:rsidR="00A274F6">
        <w:rPr>
          <w:sz w:val="24"/>
          <w:szCs w:val="24"/>
        </w:rPr>
        <w:t xml:space="preserve">: </w:t>
      </w:r>
      <w:r w:rsidRPr="00984C82">
        <w:rPr>
          <w:sz w:val="24"/>
          <w:szCs w:val="24"/>
        </w:rPr>
        <w:t xml:space="preserve">discuss the possibility of settlement; stipulate to as many facts and issues as possible; </w:t>
      </w:r>
      <w:r w:rsidR="00A274F6">
        <w:rPr>
          <w:sz w:val="24"/>
          <w:szCs w:val="24"/>
        </w:rPr>
        <w:t xml:space="preserve">discuss and cooperate with each other to prepare a </w:t>
      </w:r>
      <w:r w:rsidR="00A274F6" w:rsidRPr="00FB57F9">
        <w:rPr>
          <w:b/>
          <w:sz w:val="24"/>
          <w:szCs w:val="24"/>
        </w:rPr>
        <w:t>Pre</w:t>
      </w:r>
      <w:r w:rsidR="00A106B6">
        <w:rPr>
          <w:b/>
          <w:sz w:val="24"/>
          <w:szCs w:val="24"/>
        </w:rPr>
        <w:t>t</w:t>
      </w:r>
      <w:r w:rsidR="00A274F6" w:rsidRPr="00FB57F9">
        <w:rPr>
          <w:b/>
          <w:sz w:val="24"/>
          <w:szCs w:val="24"/>
        </w:rPr>
        <w:t>rial Stipulation</w:t>
      </w:r>
      <w:bookmarkStart w:id="1" w:name="_Ref185493575"/>
      <w:r w:rsidR="005C10A8">
        <w:rPr>
          <w:rStyle w:val="FootnoteReference"/>
          <w:b/>
          <w:sz w:val="24"/>
          <w:szCs w:val="24"/>
        </w:rPr>
        <w:footnoteReference w:customMarkFollows="1" w:id="2"/>
        <w:t>2</w:t>
      </w:r>
      <w:bookmarkEnd w:id="1"/>
      <w:r w:rsidR="00FB57F9">
        <w:rPr>
          <w:sz w:val="24"/>
          <w:szCs w:val="24"/>
        </w:rPr>
        <w:t xml:space="preserve">; </w:t>
      </w:r>
      <w:r w:rsidR="00FB57F9" w:rsidRPr="00FB57F9">
        <w:rPr>
          <w:b/>
          <w:sz w:val="24"/>
          <w:szCs w:val="24"/>
        </w:rPr>
        <w:t>“Pretrial Conference Checklist”</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24265D" w:rsidRPr="009E4565">
        <w:rPr>
          <w:bCs/>
          <w:sz w:val="24"/>
          <w:szCs w:val="24"/>
        </w:rPr>
        <w:t xml:space="preserve"> </w:t>
      </w:r>
      <w:r w:rsidR="0024265D">
        <w:rPr>
          <w:sz w:val="24"/>
          <w:szCs w:val="24"/>
        </w:rPr>
        <w:t>to be submitted to the Court at the Pre</w:t>
      </w:r>
      <w:r w:rsidR="00A106B6">
        <w:rPr>
          <w:sz w:val="24"/>
          <w:szCs w:val="24"/>
        </w:rPr>
        <w:t>t</w:t>
      </w:r>
      <w:r w:rsidR="0024265D">
        <w:rPr>
          <w:sz w:val="24"/>
          <w:szCs w:val="24"/>
        </w:rPr>
        <w:t xml:space="preserve">rial Conference; draft a proposed </w:t>
      </w:r>
      <w:r w:rsidR="0024265D" w:rsidRPr="0024265D">
        <w:rPr>
          <w:b/>
          <w:sz w:val="24"/>
          <w:szCs w:val="24"/>
        </w:rPr>
        <w:t>“Pretrial Conference Order”</w:t>
      </w:r>
      <w:r w:rsidR="005C10A8">
        <w:rPr>
          <w:bCs/>
          <w:sz w:val="24"/>
          <w:szCs w:val="24"/>
        </w:rPr>
        <w:fldChar w:fldCharType="begin"/>
      </w:r>
      <w:r w:rsidR="005C10A8">
        <w:rPr>
          <w:b/>
          <w:sz w:val="24"/>
          <w:szCs w:val="24"/>
        </w:rPr>
        <w:instrText xml:space="preserve"> NOTEREF _Ref185488582 \f \h </w:instrText>
      </w:r>
      <w:r w:rsidR="005C10A8">
        <w:rPr>
          <w:bCs/>
          <w:sz w:val="24"/>
          <w:szCs w:val="24"/>
        </w:rPr>
      </w:r>
      <w:r w:rsidR="005C10A8">
        <w:rPr>
          <w:bCs/>
          <w:sz w:val="24"/>
          <w:szCs w:val="24"/>
        </w:rPr>
        <w:fldChar w:fldCharType="separate"/>
      </w:r>
      <w:r w:rsidR="00F35D03" w:rsidRPr="00F35D03">
        <w:rPr>
          <w:rStyle w:val="FootnoteReference"/>
        </w:rPr>
        <w:t>1</w:t>
      </w:r>
      <w:r w:rsidR="005C10A8">
        <w:rPr>
          <w:bCs/>
          <w:sz w:val="24"/>
          <w:szCs w:val="24"/>
        </w:rPr>
        <w:fldChar w:fldCharType="end"/>
      </w:r>
      <w:r w:rsidR="00C80E4B">
        <w:rPr>
          <w:sz w:val="24"/>
          <w:szCs w:val="24"/>
        </w:rPr>
        <w:t xml:space="preserve"> to be submitted to the Court at the Pre</w:t>
      </w:r>
      <w:r w:rsidR="00A106B6">
        <w:rPr>
          <w:sz w:val="24"/>
          <w:szCs w:val="24"/>
        </w:rPr>
        <w:t>t</w:t>
      </w:r>
      <w:r w:rsidR="00C80E4B">
        <w:rPr>
          <w:sz w:val="24"/>
          <w:szCs w:val="24"/>
        </w:rPr>
        <w:t>rial Conference or immediately thereafter;</w:t>
      </w:r>
      <w:r w:rsidR="00A274F6">
        <w:rPr>
          <w:sz w:val="24"/>
          <w:szCs w:val="24"/>
        </w:rPr>
        <w:t xml:space="preserve"> </w:t>
      </w:r>
      <w:r w:rsidRPr="00984C82">
        <w:rPr>
          <w:sz w:val="24"/>
          <w:szCs w:val="24"/>
        </w:rPr>
        <w:t xml:space="preserve">examine all exhibits and documents </w:t>
      </w:r>
      <w:r w:rsidR="00C94FCA" w:rsidRPr="00984C82">
        <w:rPr>
          <w:sz w:val="24"/>
          <w:szCs w:val="24"/>
        </w:rPr>
        <w:t>that</w:t>
      </w:r>
      <w:r w:rsidR="00C60FAF">
        <w:rPr>
          <w:sz w:val="24"/>
          <w:szCs w:val="24"/>
        </w:rPr>
        <w:t xml:space="preserve"> may be used at trial; confirm for </w:t>
      </w:r>
      <w:r w:rsidRPr="00984C82">
        <w:rPr>
          <w:sz w:val="24"/>
          <w:szCs w:val="24"/>
        </w:rPr>
        <w:t xml:space="preserve">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A106B6">
        <w:rPr>
          <w:sz w:val="24"/>
          <w:szCs w:val="24"/>
        </w:rPr>
        <w:t>t</w:t>
      </w:r>
      <w:r w:rsidRPr="00984C82">
        <w:rPr>
          <w:sz w:val="24"/>
          <w:szCs w:val="24"/>
        </w:rPr>
        <w:t>rial Conference and the trial of this case.</w:t>
      </w:r>
      <w:r w:rsidR="00D44386">
        <w:rPr>
          <w:sz w:val="24"/>
          <w:szCs w:val="24"/>
        </w:rPr>
        <w:t xml:space="preserve">  The templates for the “Pretrial Conference Checklist” and the “Pretrial Conference </w:t>
      </w:r>
      <w:r w:rsidR="00D44386">
        <w:rPr>
          <w:sz w:val="24"/>
          <w:szCs w:val="24"/>
        </w:rPr>
        <w:lastRenderedPageBreak/>
        <w:t>Order” can be found on the Court’s website.</w:t>
      </w:r>
      <w:r w:rsidR="004A6861">
        <w:rPr>
          <w:rStyle w:val="FootnoteReference"/>
          <w:sz w:val="24"/>
          <w:szCs w:val="24"/>
        </w:rPr>
        <w:footnoteReference w:customMarkFollows="1" w:id="3"/>
        <w:t>1</w:t>
      </w:r>
      <w:r w:rsidR="00D57AF7" w:rsidRPr="00D44386">
        <w:rPr>
          <w:sz w:val="24"/>
          <w:szCs w:val="24"/>
        </w:rPr>
        <w:t xml:space="preserve"> </w:t>
      </w:r>
      <w:r w:rsidR="00D57AF7" w:rsidRPr="00984C82">
        <w:rPr>
          <w:sz w:val="24"/>
          <w:szCs w:val="24"/>
        </w:rPr>
        <w:t xml:space="preserve"> It is the responsibility of counsel for Plaintiff or Plaintiff, if </w:t>
      </w:r>
      <w:r w:rsidR="00D57AF7" w:rsidRPr="00984C82">
        <w:rPr>
          <w:i/>
          <w:sz w:val="24"/>
          <w:szCs w:val="24"/>
        </w:rPr>
        <w:t>pro se</w:t>
      </w:r>
      <w:r w:rsidR="00D57AF7" w:rsidRPr="00984C82">
        <w:rPr>
          <w:sz w:val="24"/>
          <w:szCs w:val="24"/>
        </w:rPr>
        <w:t>, to schedule this meeting.</w:t>
      </w:r>
    </w:p>
    <w:p w14:paraId="69243084" w14:textId="77777777" w:rsidR="00904E1C" w:rsidRPr="00984C82" w:rsidRDefault="00904E1C" w:rsidP="00904E1C">
      <w:pPr>
        <w:pStyle w:val="ListParagraph"/>
        <w:ind w:left="1080"/>
        <w:jc w:val="both"/>
        <w:rPr>
          <w:b/>
          <w:sz w:val="24"/>
          <w:szCs w:val="24"/>
        </w:rPr>
      </w:pPr>
    </w:p>
    <w:p w14:paraId="2C66274C" w14:textId="5CDECA1A"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65FE654D" w14:textId="77777777" w:rsidR="00D57AF7" w:rsidRPr="00984C82" w:rsidRDefault="00D57AF7" w:rsidP="00D57AF7">
      <w:pPr>
        <w:numPr>
          <w:ilvl w:val="12"/>
          <w:numId w:val="0"/>
        </w:numPr>
        <w:jc w:val="both"/>
        <w:rPr>
          <w:sz w:val="24"/>
          <w:szCs w:val="24"/>
        </w:rPr>
      </w:pPr>
    </w:p>
    <w:p w14:paraId="6B811AE1" w14:textId="5BDB8F8E" w:rsidR="00D57AF7" w:rsidRDefault="00D57AF7" w:rsidP="00D57AF7">
      <w:pPr>
        <w:numPr>
          <w:ilvl w:val="12"/>
          <w:numId w:val="0"/>
        </w:numPr>
        <w:ind w:firstLine="1440"/>
        <w:jc w:val="both"/>
        <w:rPr>
          <w:sz w:val="24"/>
          <w:szCs w:val="24"/>
        </w:rPr>
      </w:pPr>
      <w:r w:rsidRPr="00984C82">
        <w:rPr>
          <w:sz w:val="24"/>
          <w:szCs w:val="24"/>
        </w:rPr>
        <w:t>Counsel shall prepare a Pre</w:t>
      </w:r>
      <w:r w:rsidR="00A106B6">
        <w:rPr>
          <w:sz w:val="24"/>
          <w:szCs w:val="24"/>
        </w:rPr>
        <w:t>t</w:t>
      </w:r>
      <w:r w:rsidRPr="00984C82">
        <w:rPr>
          <w:sz w:val="24"/>
          <w:szCs w:val="24"/>
        </w:rPr>
        <w:t>rial Stipulation</w:t>
      </w:r>
      <w:r w:rsidR="004A6861">
        <w:rPr>
          <w:rStyle w:val="FootnoteReference"/>
          <w:sz w:val="24"/>
          <w:szCs w:val="24"/>
        </w:rPr>
        <w:footnoteReference w:customMarkFollows="1" w:id="4"/>
        <w:t>2</w:t>
      </w:r>
      <w:r w:rsidRPr="00984C82">
        <w:rPr>
          <w:sz w:val="24"/>
          <w:szCs w:val="24"/>
        </w:rPr>
        <w:t xml:space="preserve"> which shall be </w:t>
      </w:r>
      <w:r w:rsidRPr="00CE7F06">
        <w:rPr>
          <w:b/>
          <w:sz w:val="24"/>
          <w:szCs w:val="24"/>
          <w:u w:val="single"/>
        </w:rPr>
        <w:t>filed with the Court at the Pre</w:t>
      </w:r>
      <w:r w:rsidR="00A106B6">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2B4852">
        <w:rPr>
          <w:sz w:val="24"/>
          <w:szCs w:val="24"/>
        </w:rPr>
        <w:t xml:space="preserve"> (f) a complete list of exhibits, including, but not limited to, exhibits to be used for demonstrative purposes only, as set forth in paragraph 7 below; </w:t>
      </w:r>
      <w:r w:rsidRPr="00984C82">
        <w:rPr>
          <w:sz w:val="24"/>
          <w:szCs w:val="24"/>
        </w:rPr>
        <w:t>(</w:t>
      </w:r>
      <w:r w:rsidR="002B4852">
        <w:rPr>
          <w:sz w:val="24"/>
          <w:szCs w:val="24"/>
        </w:rPr>
        <w:t>g</w:t>
      </w:r>
      <w:r w:rsidRPr="00984C82">
        <w:rPr>
          <w:sz w:val="24"/>
          <w:szCs w:val="24"/>
        </w:rPr>
        <w:t xml:space="preserve">) a statement reflecting </w:t>
      </w:r>
      <w:r w:rsidR="00542251">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 </w:t>
      </w:r>
      <w:r w:rsidR="00542251">
        <w:rPr>
          <w:sz w:val="24"/>
          <w:szCs w:val="24"/>
        </w:rPr>
        <w:t xml:space="preserve">timely filed and </w:t>
      </w:r>
      <w:r w:rsidR="00A95B40">
        <w:rPr>
          <w:sz w:val="24"/>
          <w:szCs w:val="24"/>
        </w:rPr>
        <w:t xml:space="preserve">provided to the Court </w:t>
      </w:r>
      <w:r w:rsidR="00542251">
        <w:rPr>
          <w:sz w:val="24"/>
          <w:szCs w:val="24"/>
        </w:rPr>
        <w:t>as set forth in paragraph 2</w:t>
      </w:r>
      <w:r w:rsidR="004A6861">
        <w:rPr>
          <w:sz w:val="24"/>
          <w:szCs w:val="24"/>
        </w:rPr>
        <w:t>4</w:t>
      </w:r>
      <w:r w:rsidR="00542251">
        <w:rPr>
          <w:sz w:val="24"/>
          <w:szCs w:val="24"/>
        </w:rPr>
        <w:t xml:space="preserve"> below </w:t>
      </w:r>
      <w:r w:rsidR="00A95B40">
        <w:rPr>
          <w:sz w:val="24"/>
          <w:szCs w:val="24"/>
        </w:rPr>
        <w:t>to the parties and the Court for</w:t>
      </w:r>
      <w:r w:rsidR="00542251">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2B4852">
        <w:rPr>
          <w:sz w:val="24"/>
          <w:szCs w:val="24"/>
        </w:rPr>
        <w:t>h</w:t>
      </w:r>
      <w:r w:rsidRPr="00984C82">
        <w:rPr>
          <w:sz w:val="24"/>
          <w:szCs w:val="24"/>
        </w:rPr>
        <w:t>) a list of any undisposed matters to be heard at the Pre</w:t>
      </w:r>
      <w:r w:rsidR="00A106B6">
        <w:rPr>
          <w:sz w:val="24"/>
          <w:szCs w:val="24"/>
        </w:rPr>
        <w:t>t</w:t>
      </w:r>
      <w:r w:rsidRPr="00984C82">
        <w:rPr>
          <w:sz w:val="24"/>
          <w:szCs w:val="24"/>
        </w:rPr>
        <w:t xml:space="preserve">rial Conference. </w:t>
      </w:r>
    </w:p>
    <w:p w14:paraId="52F116C2" w14:textId="09562FC9" w:rsidR="003649D7" w:rsidRDefault="003649D7" w:rsidP="00D57AF7">
      <w:pPr>
        <w:numPr>
          <w:ilvl w:val="12"/>
          <w:numId w:val="0"/>
        </w:numPr>
        <w:ind w:firstLine="1440"/>
        <w:jc w:val="both"/>
        <w:rPr>
          <w:sz w:val="24"/>
          <w:szCs w:val="24"/>
        </w:rPr>
      </w:pPr>
    </w:p>
    <w:p w14:paraId="0602F569"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3A8D63F5" w14:textId="77777777" w:rsidR="00305A50" w:rsidRPr="00984C82" w:rsidRDefault="00305A50" w:rsidP="00305A50">
      <w:pPr>
        <w:pStyle w:val="ListParagraph"/>
        <w:ind w:left="0" w:firstLine="1440"/>
        <w:jc w:val="both"/>
        <w:rPr>
          <w:rFonts w:eastAsiaTheme="minorEastAsia"/>
          <w:sz w:val="24"/>
          <w:szCs w:val="24"/>
        </w:rPr>
      </w:pPr>
    </w:p>
    <w:p w14:paraId="5D408B4A" w14:textId="2A3878B4" w:rsidR="007F4296" w:rsidRPr="00984C82"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A106B6">
        <w:rPr>
          <w:sz w:val="24"/>
          <w:szCs w:val="24"/>
        </w:rPr>
        <w:t>t</w:t>
      </w:r>
      <w:r w:rsidRPr="00984C82">
        <w:rPr>
          <w:sz w:val="24"/>
          <w:szCs w:val="24"/>
        </w:rPr>
        <w:t>rial Conference.  The Pre</w:t>
      </w:r>
      <w:r w:rsidR="00A106B6">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w:t>
      </w:r>
      <w:r w:rsidR="00A106B6">
        <w:rPr>
          <w:sz w:val="24"/>
          <w:szCs w:val="24"/>
        </w:rPr>
        <w:t>t</w:t>
      </w:r>
      <w:r w:rsidRPr="00984C82">
        <w:rPr>
          <w:sz w:val="24"/>
          <w:szCs w:val="24"/>
        </w:rPr>
        <w: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A106B6">
        <w:rPr>
          <w:sz w:val="24"/>
          <w:szCs w:val="24"/>
        </w:rPr>
        <w:t>t</w:t>
      </w:r>
      <w:r w:rsidRPr="00984C82">
        <w:rPr>
          <w:sz w:val="24"/>
          <w:szCs w:val="24"/>
        </w:rPr>
        <w:t>rial Stipulation shall be brought to the Pre</w:t>
      </w:r>
      <w:r w:rsidR="00A106B6">
        <w:rPr>
          <w:sz w:val="24"/>
          <w:szCs w:val="24"/>
        </w:rPr>
        <w:t>t</w:t>
      </w:r>
      <w:r w:rsidRPr="00984C82">
        <w:rPr>
          <w:sz w:val="24"/>
          <w:szCs w:val="24"/>
        </w:rPr>
        <w:t>rial Conference.</w:t>
      </w:r>
    </w:p>
    <w:p w14:paraId="102C7532" w14:textId="77777777" w:rsidR="007F4296" w:rsidRPr="00984C82" w:rsidRDefault="007F4296" w:rsidP="007F4296">
      <w:pPr>
        <w:numPr>
          <w:ilvl w:val="12"/>
          <w:numId w:val="0"/>
        </w:numPr>
        <w:jc w:val="both"/>
        <w:rPr>
          <w:sz w:val="24"/>
          <w:szCs w:val="24"/>
        </w:rPr>
      </w:pPr>
    </w:p>
    <w:p w14:paraId="414F0C25" w14:textId="111F1E05" w:rsidR="00497853" w:rsidRPr="00984C82" w:rsidRDefault="007F4296" w:rsidP="004A6861">
      <w:pPr>
        <w:numPr>
          <w:ilvl w:val="12"/>
          <w:numId w:val="0"/>
        </w:numPr>
        <w:ind w:firstLine="1440"/>
        <w:jc w:val="both"/>
        <w:rPr>
          <w:sz w:val="24"/>
          <w:szCs w:val="24"/>
        </w:rPr>
      </w:pPr>
      <w:r w:rsidRPr="00984C82">
        <w:rPr>
          <w:sz w:val="24"/>
          <w:szCs w:val="24"/>
        </w:rPr>
        <w:t>Prior to Opening Statements, counsel for each party shall deliver to the Trial Clerk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Trial Clerk.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Trial Clerk so as to coordinate the</w:t>
      </w:r>
      <w:r w:rsidR="008113A2">
        <w:rPr>
          <w:sz w:val="24"/>
          <w:szCs w:val="24"/>
        </w:rPr>
        <w:t xml:space="preserve"> marking, </w:t>
      </w:r>
      <w:r w:rsidR="00B943A3">
        <w:rPr>
          <w:sz w:val="24"/>
          <w:szCs w:val="24"/>
        </w:rPr>
        <w:t>organization,</w:t>
      </w:r>
      <w:r w:rsidR="008113A2">
        <w:rPr>
          <w:sz w:val="24"/>
          <w:szCs w:val="24"/>
        </w:rPr>
        <w:t xml:space="preserve"> and </w:t>
      </w:r>
      <w:r w:rsidRPr="00984C82">
        <w:rPr>
          <w:sz w:val="24"/>
          <w:szCs w:val="24"/>
        </w:rPr>
        <w:t>handling of exhibits.</w:t>
      </w:r>
      <w:r w:rsidR="00501923" w:rsidRPr="00984C82">
        <w:rPr>
          <w:b/>
          <w:bCs/>
          <w:sz w:val="24"/>
          <w:szCs w:val="24"/>
        </w:rPr>
        <w:tab/>
        <w:t xml:space="preserve"> </w:t>
      </w:r>
    </w:p>
    <w:p w14:paraId="1091D105"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lastRenderedPageBreak/>
        <w:t>FACT WITNESSES.</w:t>
      </w:r>
    </w:p>
    <w:p w14:paraId="450C5DAB" w14:textId="77777777" w:rsidR="000E2A35" w:rsidRDefault="000E2A35" w:rsidP="000E2A35">
      <w:pPr>
        <w:jc w:val="both"/>
        <w:rPr>
          <w:b/>
          <w:bCs/>
          <w:sz w:val="24"/>
          <w:szCs w:val="24"/>
        </w:rPr>
      </w:pPr>
    </w:p>
    <w:p w14:paraId="06725373" w14:textId="687A65C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Pr="0068205F">
        <w:rPr>
          <w:b/>
          <w:bCs/>
          <w:sz w:val="24"/>
          <w:szCs w:val="24"/>
        </w:rPr>
        <w:t>_________</w:t>
      </w:r>
      <w:r w:rsidR="0068205F" w:rsidRPr="0068205F">
        <w:rPr>
          <w:b/>
          <w:bCs/>
          <w:sz w:val="24"/>
          <w:szCs w:val="24"/>
        </w:rPr>
        <w:t>_____</w:t>
      </w:r>
      <w:r w:rsidRPr="0068205F">
        <w:rPr>
          <w:b/>
          <w:bCs/>
          <w:sz w:val="24"/>
          <w:szCs w:val="24"/>
        </w:rPr>
        <w:t xml:space="preserve">, </w:t>
      </w:r>
      <w:r w:rsidR="0068205F" w:rsidRPr="0068205F">
        <w:rPr>
          <w:b/>
          <w:bCs/>
          <w:sz w:val="24"/>
          <w:szCs w:val="24"/>
        </w:rPr>
        <w:t>202</w:t>
      </w:r>
      <w:r w:rsidR="004A6861">
        <w:rPr>
          <w:b/>
          <w:bCs/>
          <w:sz w:val="24"/>
          <w:szCs w:val="24"/>
        </w:rPr>
        <w:t>_</w:t>
      </w:r>
      <w:r w:rsidR="0068205F">
        <w:rPr>
          <w:bCs/>
          <w:sz w:val="24"/>
          <w:szCs w:val="24"/>
        </w:rPr>
        <w:t>, Plaintiff</w:t>
      </w:r>
      <w:r w:rsidR="003C36F6">
        <w:rPr>
          <w:bCs/>
          <w:sz w:val="24"/>
          <w:szCs w:val="24"/>
        </w:rPr>
        <w:t>(s)</w:t>
      </w:r>
      <w:r w:rsidR="0068205F">
        <w:rPr>
          <w:bCs/>
          <w:sz w:val="24"/>
          <w:szCs w:val="24"/>
        </w:rPr>
        <w:t xml:space="preserve"> shall </w:t>
      </w:r>
      <w:r w:rsidR="00B427AB">
        <w:rPr>
          <w:bCs/>
          <w:sz w:val="24"/>
          <w:szCs w:val="24"/>
        </w:rPr>
        <w:t xml:space="preserve">provide </w:t>
      </w:r>
      <w:r w:rsidR="0068205F">
        <w:rPr>
          <w:bCs/>
          <w:sz w:val="24"/>
          <w:szCs w:val="24"/>
        </w:rPr>
        <w:t>Defendant(s)</w:t>
      </w:r>
      <w:r w:rsidR="00B427AB">
        <w:rPr>
          <w:bCs/>
          <w:sz w:val="24"/>
          <w:szCs w:val="24"/>
        </w:rPr>
        <w:t xml:space="preserve"> with a </w:t>
      </w:r>
      <w:r w:rsidR="00CE7F06" w:rsidRPr="00CE7F06">
        <w:rPr>
          <w:b/>
          <w:bCs/>
          <w:sz w:val="24"/>
          <w:szCs w:val="24"/>
        </w:rPr>
        <w:t>preliminary</w:t>
      </w:r>
      <w:r w:rsidR="00D23BE3">
        <w:rPr>
          <w:b/>
          <w:bCs/>
          <w:sz w:val="24"/>
          <w:szCs w:val="24"/>
        </w:rPr>
        <w:t xml:space="preserve"> </w:t>
      </w:r>
      <w:r w:rsidR="00D42B8E">
        <w:rPr>
          <w:bCs/>
          <w:sz w:val="24"/>
          <w:szCs w:val="24"/>
        </w:rPr>
        <w:t>lis</w:t>
      </w:r>
      <w:r w:rsidR="00B427AB">
        <w:rPr>
          <w:bCs/>
          <w:sz w:val="24"/>
          <w:szCs w:val="24"/>
        </w:rPr>
        <w:t>t</w:t>
      </w:r>
      <w:r w:rsidR="00D42B8E">
        <w:rPr>
          <w:bCs/>
          <w:sz w:val="24"/>
          <w:szCs w:val="24"/>
        </w:rPr>
        <w:t xml:space="preserve"> </w:t>
      </w:r>
      <w:r w:rsidR="0068205F">
        <w:rPr>
          <w:bCs/>
          <w:sz w:val="24"/>
          <w:szCs w:val="24"/>
        </w:rPr>
        <w:t>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No later than _____________, 202</w:t>
      </w:r>
      <w:r w:rsidR="004A6861">
        <w:rPr>
          <w:b/>
          <w:bCs/>
          <w:sz w:val="24"/>
          <w:szCs w:val="24"/>
        </w:rPr>
        <w:t>_</w:t>
      </w:r>
      <w:r w:rsidR="00766A8B" w:rsidRPr="00766A8B">
        <w:rPr>
          <w:bCs/>
          <w:sz w:val="24"/>
          <w:szCs w:val="24"/>
        </w:rPr>
        <w:t xml:space="preserve">, </w:t>
      </w:r>
      <w:r w:rsidR="003C0251">
        <w:rPr>
          <w:bCs/>
          <w:sz w:val="24"/>
          <w:szCs w:val="24"/>
        </w:rPr>
        <w:t xml:space="preserve">Defendant(s) shall </w:t>
      </w:r>
      <w:r w:rsidR="00B427AB">
        <w:rPr>
          <w:bCs/>
          <w:sz w:val="24"/>
          <w:szCs w:val="24"/>
        </w:rPr>
        <w:t>provide</w:t>
      </w:r>
      <w:r w:rsidR="00D42B8E">
        <w:rPr>
          <w:bCs/>
          <w:sz w:val="24"/>
          <w:szCs w:val="24"/>
        </w:rPr>
        <w:t xml:space="preserve"> </w:t>
      </w:r>
      <w:r w:rsidR="003C0251">
        <w:rPr>
          <w:bCs/>
          <w:sz w:val="24"/>
          <w:szCs w:val="24"/>
        </w:rPr>
        <w:t>Plaintiff</w:t>
      </w:r>
      <w:r w:rsidR="009001A5">
        <w:rPr>
          <w:bCs/>
          <w:sz w:val="24"/>
          <w:szCs w:val="24"/>
        </w:rPr>
        <w:t>(s)</w:t>
      </w:r>
      <w:r w:rsidR="00B427AB">
        <w:rPr>
          <w:bCs/>
          <w:sz w:val="24"/>
          <w:szCs w:val="24"/>
        </w:rPr>
        <w:t xml:space="preserve"> with</w:t>
      </w:r>
      <w:r w:rsidR="003C0251">
        <w:rPr>
          <w:bCs/>
          <w:sz w:val="24"/>
          <w:szCs w:val="24"/>
        </w:rPr>
        <w:t xml:space="preserve"> a </w:t>
      </w:r>
      <w:r w:rsidR="003C0251" w:rsidRPr="0048791B">
        <w:rPr>
          <w:b/>
          <w:bCs/>
          <w:sz w:val="24"/>
          <w:szCs w:val="24"/>
        </w:rPr>
        <w:t>preliminary</w:t>
      </w:r>
      <w:r w:rsidR="003C0251">
        <w:rPr>
          <w:bCs/>
          <w:sz w:val="24"/>
          <w:szCs w:val="24"/>
        </w:rPr>
        <w:t xml:space="preserve"> list</w:t>
      </w:r>
      <w:r w:rsidR="00850B8C">
        <w:rPr>
          <w:bCs/>
          <w:sz w:val="24"/>
          <w:szCs w:val="24"/>
        </w:rPr>
        <w:t xml:space="preserve"> o</w:t>
      </w:r>
      <w:r w:rsidR="00B427AB">
        <w:rPr>
          <w:bCs/>
          <w:sz w:val="24"/>
          <w:szCs w:val="24"/>
        </w:rPr>
        <w:t>f</w:t>
      </w:r>
      <w:r w:rsidR="00850B8C">
        <w:rPr>
          <w:bCs/>
          <w:sz w:val="24"/>
          <w:szCs w:val="24"/>
        </w:rPr>
        <w:t xml:space="preserve"> </w:t>
      </w:r>
      <w:r w:rsidR="003C0251">
        <w:rPr>
          <w:bCs/>
          <w:sz w:val="24"/>
          <w:szCs w:val="24"/>
        </w:rPr>
        <w:t>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850B8C">
        <w:rPr>
          <w:bCs/>
          <w:sz w:val="24"/>
          <w:szCs w:val="24"/>
        </w:rPr>
        <w:t xml:space="preserve">  Such written disclosure of preliminary fact witnesses shall be in a format that can be filed with the Court and served on all respective opposing counsel.</w:t>
      </w:r>
      <w:r w:rsidR="002E7234">
        <w:rPr>
          <w:bCs/>
          <w:sz w:val="24"/>
          <w:szCs w:val="24"/>
        </w:rPr>
        <w:t xml:space="preserve">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6AF80C96" w14:textId="77777777" w:rsidR="00766A8B" w:rsidRPr="00A04292" w:rsidRDefault="00766A8B" w:rsidP="00766A8B">
      <w:pPr>
        <w:ind w:firstLine="1440"/>
        <w:jc w:val="both"/>
        <w:rPr>
          <w:bCs/>
          <w:sz w:val="24"/>
          <w:szCs w:val="24"/>
        </w:rPr>
      </w:pPr>
    </w:p>
    <w:p w14:paraId="4907BDF8"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490FA717" w14:textId="77777777" w:rsidR="002E7234" w:rsidRDefault="002E7234" w:rsidP="002E7234">
      <w:pPr>
        <w:jc w:val="both"/>
        <w:rPr>
          <w:sz w:val="24"/>
          <w:szCs w:val="24"/>
        </w:rPr>
      </w:pPr>
    </w:p>
    <w:p w14:paraId="7889E895" w14:textId="1EC1FADE" w:rsidR="0004464A" w:rsidRDefault="0040340F" w:rsidP="00CB6A25">
      <w:pPr>
        <w:ind w:firstLine="1440"/>
        <w:jc w:val="both"/>
        <w:rPr>
          <w:sz w:val="24"/>
          <w:szCs w:val="24"/>
        </w:rPr>
      </w:pPr>
      <w:r>
        <w:rPr>
          <w:sz w:val="24"/>
          <w:szCs w:val="24"/>
        </w:rPr>
        <w:t>Pursuant to Florida Rule of Civil Procedure 1.280(</w:t>
      </w:r>
      <w:r w:rsidR="004A6861">
        <w:rPr>
          <w:sz w:val="24"/>
          <w:szCs w:val="24"/>
        </w:rPr>
        <w:t>c</w:t>
      </w:r>
      <w:r>
        <w:rPr>
          <w:sz w:val="24"/>
          <w:szCs w:val="24"/>
        </w:rPr>
        <w:t xml:space="preserve">)(5),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5DAC840E" w14:textId="77777777" w:rsidR="005D07FD" w:rsidRDefault="005D07FD" w:rsidP="00CB6A25">
      <w:pPr>
        <w:ind w:firstLine="1440"/>
        <w:jc w:val="both"/>
        <w:rPr>
          <w:sz w:val="24"/>
          <w:szCs w:val="24"/>
        </w:rPr>
      </w:pPr>
    </w:p>
    <w:p w14:paraId="3E52E487" w14:textId="445E7AB2"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4F481B">
        <w:rPr>
          <w:b/>
          <w:sz w:val="24"/>
          <w:szCs w:val="24"/>
        </w:rPr>
        <w:t>EIGHTY</w:t>
      </w:r>
      <w:r>
        <w:rPr>
          <w:b/>
          <w:sz w:val="24"/>
          <w:szCs w:val="24"/>
        </w:rPr>
        <w:t xml:space="preserve"> (1</w:t>
      </w:r>
      <w:r w:rsidR="004F481B">
        <w:rPr>
          <w:b/>
          <w:sz w:val="24"/>
          <w:szCs w:val="24"/>
        </w:rPr>
        <w:t>8</w:t>
      </w:r>
      <w:r>
        <w:rPr>
          <w:b/>
          <w:sz w:val="24"/>
          <w:szCs w:val="24"/>
        </w:rPr>
        <w:t xml:space="preserve">0) DAYS </w:t>
      </w:r>
      <w:r>
        <w:rPr>
          <w:sz w:val="24"/>
          <w:szCs w:val="24"/>
        </w:rPr>
        <w:t xml:space="preserve">prior to the </w:t>
      </w:r>
      <w:r w:rsidR="009001A5">
        <w:rPr>
          <w:sz w:val="24"/>
          <w:szCs w:val="24"/>
        </w:rPr>
        <w:t>Pre</w:t>
      </w:r>
      <w:r w:rsidR="00A106B6">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0D15E7E9" w14:textId="77777777" w:rsidR="005B3D8A" w:rsidRDefault="005B3D8A" w:rsidP="00CB6A25">
      <w:pPr>
        <w:ind w:firstLine="1440"/>
        <w:jc w:val="both"/>
        <w:rPr>
          <w:sz w:val="24"/>
          <w:szCs w:val="24"/>
        </w:rPr>
      </w:pPr>
    </w:p>
    <w:p w14:paraId="1C6E9975" w14:textId="725275B0"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4F481B">
        <w:rPr>
          <w:b/>
          <w:sz w:val="24"/>
          <w:szCs w:val="24"/>
        </w:rPr>
        <w:t>FIFTY</w:t>
      </w:r>
      <w:r w:rsidR="00537E64">
        <w:rPr>
          <w:b/>
          <w:sz w:val="24"/>
          <w:szCs w:val="24"/>
        </w:rPr>
        <w:t xml:space="preserve"> </w:t>
      </w:r>
      <w:r w:rsidRPr="005B3D8A">
        <w:rPr>
          <w:b/>
          <w:sz w:val="24"/>
          <w:szCs w:val="24"/>
        </w:rPr>
        <w:t>(1</w:t>
      </w:r>
      <w:r w:rsidR="004F481B">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A106B6">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A01DFBD" w14:textId="77777777" w:rsidR="005B3D8A" w:rsidRDefault="005B3D8A" w:rsidP="00CB6A25">
      <w:pPr>
        <w:ind w:firstLine="1440"/>
        <w:jc w:val="both"/>
        <w:rPr>
          <w:sz w:val="24"/>
          <w:szCs w:val="24"/>
        </w:rPr>
      </w:pPr>
    </w:p>
    <w:p w14:paraId="14F14562"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2F90BE01" w14:textId="77777777" w:rsidR="004A6861" w:rsidRDefault="004A6861" w:rsidP="00CB6A25">
      <w:pPr>
        <w:ind w:firstLine="1440"/>
        <w:jc w:val="both"/>
        <w:rPr>
          <w:sz w:val="24"/>
          <w:szCs w:val="24"/>
        </w:rPr>
      </w:pPr>
    </w:p>
    <w:p w14:paraId="10152073" w14:textId="108F87EA" w:rsidR="002823BC" w:rsidRDefault="002823BC" w:rsidP="00CB6A25">
      <w:pPr>
        <w:ind w:firstLine="1440"/>
        <w:jc w:val="both"/>
        <w:rPr>
          <w:sz w:val="24"/>
          <w:szCs w:val="24"/>
        </w:rPr>
      </w:pPr>
      <w:r w:rsidRPr="002823BC">
        <w:rPr>
          <w:b/>
          <w:sz w:val="24"/>
          <w:szCs w:val="24"/>
        </w:rPr>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6D5DC5D1" w14:textId="77777777" w:rsidR="00D44386" w:rsidRDefault="00D44386" w:rsidP="00CB6A25">
      <w:pPr>
        <w:ind w:firstLine="1440"/>
        <w:jc w:val="both"/>
        <w:rPr>
          <w:sz w:val="24"/>
          <w:szCs w:val="24"/>
        </w:rPr>
      </w:pPr>
    </w:p>
    <w:p w14:paraId="02CE3DF3" w14:textId="77777777" w:rsidR="00524584" w:rsidRDefault="00524584" w:rsidP="00CB6A25">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w:t>
      </w:r>
      <w:r>
        <w:rPr>
          <w:sz w:val="24"/>
          <w:szCs w:val="24"/>
        </w:rPr>
        <w:lastRenderedPageBreak/>
        <w:t>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3D2B3F30" w14:textId="77777777" w:rsidR="00524584" w:rsidRDefault="00524584" w:rsidP="00CB6A25">
      <w:pPr>
        <w:ind w:firstLine="1440"/>
        <w:jc w:val="both"/>
        <w:rPr>
          <w:sz w:val="24"/>
          <w:szCs w:val="24"/>
        </w:rPr>
      </w:pPr>
    </w:p>
    <w:p w14:paraId="3F23D8DA" w14:textId="0291F505" w:rsidR="00524584" w:rsidRDefault="00524584" w:rsidP="00CB6A25">
      <w:pPr>
        <w:ind w:firstLine="1440"/>
        <w:jc w:val="both"/>
        <w:rPr>
          <w:sz w:val="24"/>
          <w:szCs w:val="24"/>
        </w:rPr>
      </w:pPr>
      <w:r>
        <w:rPr>
          <w:sz w:val="24"/>
          <w:szCs w:val="24"/>
        </w:rPr>
        <w:t>The Court expects the parties to conduct discovery in good faith.  Nothing in the foregoing should be interpreted to c</w:t>
      </w:r>
      <w:r w:rsidR="00674A4C">
        <w:rPr>
          <w:sz w:val="24"/>
          <w:szCs w:val="24"/>
        </w:rPr>
        <w:t xml:space="preserve">ause </w:t>
      </w:r>
      <w:r>
        <w:rPr>
          <w:sz w:val="24"/>
          <w:szCs w:val="24"/>
        </w:rPr>
        <w:t>discovery</w:t>
      </w:r>
      <w:r w:rsidR="00674A4C">
        <w:rPr>
          <w:sz w:val="24"/>
          <w:szCs w:val="24"/>
        </w:rPr>
        <w:t xml:space="preserve">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w:t>
      </w:r>
      <w:r w:rsidR="0018508C">
        <w:rPr>
          <w:sz w:val="24"/>
          <w:szCs w:val="24"/>
        </w:rPr>
        <w:t>Regardless of whether or</w:t>
      </w:r>
      <w:r w:rsidR="0036583A">
        <w:rPr>
          <w:sz w:val="24"/>
          <w:szCs w:val="24"/>
        </w:rPr>
        <w:t xml:space="preserve"> not</w:t>
      </w:r>
      <w:r w:rsidR="0018508C">
        <w:rPr>
          <w:sz w:val="24"/>
          <w:szCs w:val="24"/>
        </w:rPr>
        <w:t xml:space="preserve"> </w:t>
      </w:r>
      <w:r w:rsidR="00674A4C">
        <w:rPr>
          <w:sz w:val="24"/>
          <w:szCs w:val="24"/>
        </w:rPr>
        <w:t>the Defendant(s) has served interrogatories upon the Plaintiff(s) requesting discovery of those things outlined in subparagraphs (a) – (e) above, the Plaintiff is required to</w:t>
      </w:r>
      <w:r w:rsidR="0064202D">
        <w:rPr>
          <w:sz w:val="24"/>
          <w:szCs w:val="24"/>
        </w:rPr>
        <w:t xml:space="preserve"> timely disclose and </w:t>
      </w:r>
      <w:r w:rsidR="00674A4C">
        <w:rPr>
          <w:sz w:val="24"/>
          <w:szCs w:val="24"/>
        </w:rPr>
        <w:t xml:space="preserve">provide the information regarding experts described above.  </w:t>
      </w:r>
      <w:r w:rsidR="0064202D">
        <w:rPr>
          <w:sz w:val="24"/>
          <w:szCs w:val="24"/>
        </w:rPr>
        <w:t xml:space="preserve">Regardless of whether or not </w:t>
      </w:r>
      <w:r w:rsidR="00674A4C">
        <w:rPr>
          <w:sz w:val="24"/>
          <w:szCs w:val="24"/>
        </w:rPr>
        <w:t xml:space="preserve">the Plaintiff(s) has served interrogatories upon the Defendant requesting discovery of those things outlined in subparagraphs (a) – (e) above, the Defendant is required to </w:t>
      </w:r>
      <w:r w:rsidR="008B1ED0">
        <w:rPr>
          <w:sz w:val="24"/>
          <w:szCs w:val="24"/>
        </w:rPr>
        <w:t xml:space="preserve">timely disclose and </w:t>
      </w:r>
      <w:r w:rsidR="00674A4C">
        <w:rPr>
          <w:sz w:val="24"/>
          <w:szCs w:val="24"/>
        </w:rPr>
        <w:t>provide the information reg</w:t>
      </w:r>
      <w:r w:rsidR="008B1ED0">
        <w:rPr>
          <w:sz w:val="24"/>
          <w:szCs w:val="24"/>
        </w:rPr>
        <w:t xml:space="preserve">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r w:rsidR="00674A4C">
        <w:rPr>
          <w:sz w:val="24"/>
          <w:szCs w:val="24"/>
        </w:rPr>
        <w:t xml:space="preserve">  </w:t>
      </w:r>
      <w:r>
        <w:rPr>
          <w:sz w:val="24"/>
          <w:szCs w:val="24"/>
        </w:rPr>
        <w:t xml:space="preserve"> </w:t>
      </w:r>
    </w:p>
    <w:p w14:paraId="5D42E774" w14:textId="19BE0845" w:rsidR="001D15C7" w:rsidRDefault="001D15C7" w:rsidP="00CB6A25">
      <w:pPr>
        <w:ind w:firstLine="1440"/>
        <w:jc w:val="both"/>
        <w:rPr>
          <w:sz w:val="24"/>
          <w:szCs w:val="24"/>
        </w:rPr>
      </w:pPr>
    </w:p>
    <w:p w14:paraId="408137C6" w14:textId="35CCEAEB"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44386">
        <w:rPr>
          <w:b/>
          <w:sz w:val="24"/>
          <w:szCs w:val="24"/>
        </w:rPr>
        <w:t>PHYSICIANS</w:t>
      </w:r>
      <w:r w:rsidRPr="00A76C94">
        <w:rPr>
          <w:b/>
          <w:sz w:val="24"/>
          <w:szCs w:val="24"/>
        </w:rPr>
        <w:t xml:space="preserve"> AND NON-RETAINED EXPERT WITNESSES.</w:t>
      </w:r>
    </w:p>
    <w:p w14:paraId="38458D48" w14:textId="77777777" w:rsidR="00BA31D6" w:rsidRDefault="00BA31D6" w:rsidP="00BA31D6">
      <w:pPr>
        <w:tabs>
          <w:tab w:val="num" w:pos="-90"/>
        </w:tabs>
        <w:jc w:val="both"/>
        <w:rPr>
          <w:b/>
          <w:sz w:val="24"/>
          <w:szCs w:val="24"/>
        </w:rPr>
      </w:pPr>
    </w:p>
    <w:p w14:paraId="5F49E1A4" w14:textId="34EC43E0"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4F481B">
        <w:rPr>
          <w:b/>
          <w:sz w:val="24"/>
          <w:szCs w:val="24"/>
        </w:rPr>
        <w:t>EIGHTY</w:t>
      </w:r>
      <w:r w:rsidR="007B280B" w:rsidRPr="007B280B">
        <w:rPr>
          <w:b/>
          <w:sz w:val="24"/>
          <w:szCs w:val="24"/>
        </w:rPr>
        <w:t xml:space="preserve"> (1</w:t>
      </w:r>
      <w:r w:rsidR="004F481B">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w:t>
      </w:r>
      <w:r w:rsidR="00A106B6">
        <w:rPr>
          <w:sz w:val="24"/>
          <w:szCs w:val="24"/>
        </w:rPr>
        <w:t>et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30622C4B" w14:textId="77777777" w:rsidR="00663769" w:rsidRPr="007B280B" w:rsidRDefault="00663769" w:rsidP="007B280B">
      <w:pPr>
        <w:ind w:firstLine="1440"/>
        <w:jc w:val="both"/>
        <w:rPr>
          <w:sz w:val="24"/>
          <w:szCs w:val="24"/>
        </w:rPr>
      </w:pPr>
    </w:p>
    <w:p w14:paraId="4149F94F" w14:textId="77777777" w:rsidR="00663769" w:rsidRDefault="00663769" w:rsidP="00663769">
      <w:pPr>
        <w:ind w:firstLine="1440"/>
        <w:jc w:val="both"/>
        <w:rPr>
          <w:sz w:val="24"/>
          <w:szCs w:val="24"/>
        </w:rPr>
      </w:pPr>
      <w:r>
        <w:rPr>
          <w:sz w:val="24"/>
          <w:szCs w:val="24"/>
        </w:rPr>
        <w:t xml:space="preserve">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 the time such disclosure is required by this order.  </w:t>
      </w:r>
    </w:p>
    <w:p w14:paraId="4DEE3127" w14:textId="77777777" w:rsidR="00663769" w:rsidRDefault="00663769" w:rsidP="001C7F05">
      <w:pPr>
        <w:ind w:firstLine="720"/>
        <w:jc w:val="both"/>
        <w:rPr>
          <w:sz w:val="24"/>
          <w:szCs w:val="24"/>
        </w:rPr>
      </w:pPr>
    </w:p>
    <w:p w14:paraId="45E07CC2" w14:textId="77777777" w:rsidR="001C7F05" w:rsidRPr="007B280B" w:rsidRDefault="008D1F3D" w:rsidP="001C7F05">
      <w:pPr>
        <w:tabs>
          <w:tab w:val="num" w:pos="-90"/>
        </w:tabs>
        <w:jc w:val="both"/>
        <w:rPr>
          <w:b/>
          <w:sz w:val="24"/>
          <w:szCs w:val="24"/>
        </w:rPr>
      </w:pPr>
      <w:r>
        <w:rPr>
          <w:sz w:val="24"/>
          <w:szCs w:val="24"/>
        </w:rPr>
        <w:tab/>
      </w:r>
      <w:r>
        <w:rPr>
          <w:sz w:val="24"/>
          <w:szCs w:val="24"/>
        </w:rPr>
        <w:tab/>
      </w:r>
      <w:r w:rsidR="001C7F05" w:rsidRPr="007B280B">
        <w:rPr>
          <w:sz w:val="24"/>
          <w:szCs w:val="24"/>
        </w:rPr>
        <w:t>The court expects the parties to conduct discovery in good faith. Nothing in the foregoing should be interpreted to cause discovery regarding</w:t>
      </w:r>
      <w:r w:rsidR="00FE5ED1">
        <w:rPr>
          <w:sz w:val="24"/>
          <w:szCs w:val="24"/>
        </w:rPr>
        <w:t xml:space="preserve"> treaters and non-retained </w:t>
      </w:r>
      <w:r w:rsidR="001C7F05" w:rsidRPr="007B280B">
        <w:rPr>
          <w:sz w:val="24"/>
          <w:szCs w:val="24"/>
        </w:rPr>
        <w:t xml:space="preserve">experts to commence on the deadlines referenced above. Should it be determined that a party failed to conduct discovery in good faith by refusing to identify expert witnesses or their opinions in a timely manner pursuant to interrogatories or other discovery, the court may </w:t>
      </w:r>
      <w:r w:rsidR="00FE5ED1">
        <w:rPr>
          <w:sz w:val="24"/>
          <w:szCs w:val="24"/>
        </w:rPr>
        <w:t xml:space="preserve">strike such experts' testimony.  Regardless of whether or not </w:t>
      </w:r>
      <w:r w:rsidR="001C7F05" w:rsidRPr="007B280B">
        <w:rPr>
          <w:sz w:val="24"/>
          <w:szCs w:val="24"/>
        </w:rPr>
        <w:t>the defendant(s) has served interrogatories upon the plaintiff(s) requesting discovery of those things outlined in subparagraphs (a) - (e) above, the plaintiff is required to</w:t>
      </w:r>
      <w:r w:rsidR="000C59FD">
        <w:rPr>
          <w:sz w:val="24"/>
          <w:szCs w:val="24"/>
        </w:rPr>
        <w:t xml:space="preserve"> timely disclose and </w:t>
      </w:r>
      <w:r w:rsidR="001C7F05" w:rsidRPr="007B280B">
        <w:rPr>
          <w:sz w:val="24"/>
          <w:szCs w:val="24"/>
        </w:rPr>
        <w:t xml:space="preserve">provide the information regarding experts.  </w:t>
      </w:r>
      <w:r w:rsidR="006F5C6D">
        <w:rPr>
          <w:sz w:val="24"/>
          <w:szCs w:val="24"/>
        </w:rPr>
        <w:t xml:space="preserve">Regardless of whether or not </w:t>
      </w:r>
      <w:r w:rsidR="001C7F05" w:rsidRPr="007B280B">
        <w:rPr>
          <w:sz w:val="24"/>
          <w:szCs w:val="24"/>
        </w:rPr>
        <w:t xml:space="preserve">the plaintiff(s) has served interrogatories upon the defendant requesting </w:t>
      </w:r>
      <w:r w:rsidR="001C7F05" w:rsidRPr="007B280B">
        <w:rPr>
          <w:sz w:val="24"/>
          <w:szCs w:val="24"/>
        </w:rPr>
        <w:lastRenderedPageBreak/>
        <w:t>discovery of those things outlined in subparagraphs (a) - (e) above</w:t>
      </w:r>
      <w:r w:rsidR="006F5C6D">
        <w:rPr>
          <w:sz w:val="24"/>
          <w:szCs w:val="24"/>
        </w:rPr>
        <w:t xml:space="preserve">, </w:t>
      </w:r>
      <w:r w:rsidR="001C7F05" w:rsidRPr="007B280B">
        <w:rPr>
          <w:sz w:val="24"/>
          <w:szCs w:val="24"/>
        </w:rPr>
        <w:t xml:space="preserve">the defendant is required to </w:t>
      </w:r>
      <w:r w:rsidR="000377D4">
        <w:rPr>
          <w:sz w:val="24"/>
          <w:szCs w:val="24"/>
        </w:rPr>
        <w:t xml:space="preserve">timely disclose and </w:t>
      </w:r>
      <w:r w:rsidR="001C7F05" w:rsidRPr="007B280B">
        <w:rPr>
          <w:sz w:val="24"/>
          <w:szCs w:val="24"/>
        </w:rPr>
        <w:t>provide the information reg</w:t>
      </w:r>
      <w:r w:rsidR="000377D4">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w:t>
      </w:r>
      <w:r w:rsidR="00BA3379">
        <w:rPr>
          <w:sz w:val="24"/>
          <w:szCs w:val="24"/>
        </w:rPr>
        <w:t>t(s) entirely and/or strike such experts’ testimony.</w:t>
      </w:r>
    </w:p>
    <w:p w14:paraId="501F0547" w14:textId="77777777" w:rsidR="00BA31D6" w:rsidRPr="00BA31D6" w:rsidRDefault="00BA31D6" w:rsidP="00BA31D6">
      <w:pPr>
        <w:tabs>
          <w:tab w:val="num" w:pos="-90"/>
        </w:tabs>
        <w:jc w:val="both"/>
        <w:rPr>
          <w:sz w:val="24"/>
          <w:szCs w:val="24"/>
        </w:rPr>
      </w:pPr>
    </w:p>
    <w:p w14:paraId="511A56B9" w14:textId="3044ECD0"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r w:rsidR="004A6861">
        <w:rPr>
          <w:b/>
          <w:sz w:val="24"/>
          <w:szCs w:val="24"/>
        </w:rPr>
        <w:t xml:space="preserve"> AND PRETRIAL DISCOVERY MOTIONS</w:t>
      </w:r>
      <w:r>
        <w:rPr>
          <w:b/>
          <w:sz w:val="24"/>
          <w:szCs w:val="24"/>
        </w:rPr>
        <w:t>.</w:t>
      </w:r>
    </w:p>
    <w:p w14:paraId="7A7DE08E" w14:textId="77777777" w:rsidR="00EE0EEB" w:rsidRDefault="00EE0EEB" w:rsidP="00EE0EEB">
      <w:pPr>
        <w:tabs>
          <w:tab w:val="num" w:pos="-90"/>
        </w:tabs>
        <w:jc w:val="both"/>
        <w:rPr>
          <w:b/>
          <w:sz w:val="24"/>
          <w:szCs w:val="24"/>
        </w:rPr>
      </w:pPr>
    </w:p>
    <w:p w14:paraId="4A1C9043" w14:textId="7F97A6D5" w:rsidR="003D468C" w:rsidRDefault="002163CF" w:rsidP="003D468C">
      <w:pPr>
        <w:tabs>
          <w:tab w:val="num" w:pos="-90"/>
        </w:tabs>
        <w:jc w:val="both"/>
        <w:rPr>
          <w:sz w:val="24"/>
          <w:szCs w:val="24"/>
        </w:rPr>
      </w:pPr>
      <w:r>
        <w:rPr>
          <w:sz w:val="24"/>
          <w:szCs w:val="24"/>
        </w:rPr>
        <w:tab/>
      </w:r>
      <w:r>
        <w:rPr>
          <w:sz w:val="24"/>
          <w:szCs w:val="24"/>
        </w:rPr>
        <w:tab/>
      </w:r>
      <w:r w:rsidR="00EE0EEB">
        <w:rPr>
          <w:sz w:val="24"/>
          <w:szCs w:val="24"/>
        </w:rPr>
        <w:t xml:space="preserve">All </w:t>
      </w:r>
      <w:r w:rsidR="00EE0EEB" w:rsidRPr="004A6861">
        <w:rPr>
          <w:b/>
          <w:bCs/>
          <w:sz w:val="24"/>
          <w:szCs w:val="24"/>
        </w:rPr>
        <w:t>fact discovery</w:t>
      </w:r>
      <w:r w:rsidR="00EE0EEB">
        <w:rPr>
          <w:sz w:val="24"/>
          <w:szCs w:val="24"/>
        </w:rPr>
        <w:t xml:space="preserve"> shall be completed </w:t>
      </w:r>
      <w:r w:rsidR="00EE0EEB" w:rsidRPr="00EE0EEB">
        <w:rPr>
          <w:b/>
          <w:sz w:val="24"/>
          <w:szCs w:val="24"/>
        </w:rPr>
        <w:t xml:space="preserve">no later than </w:t>
      </w:r>
      <w:r w:rsidR="008F6734">
        <w:rPr>
          <w:b/>
          <w:sz w:val="24"/>
          <w:szCs w:val="24"/>
        </w:rPr>
        <w:t>NINETY</w:t>
      </w:r>
      <w:r w:rsidR="00EE0EEB">
        <w:rPr>
          <w:b/>
          <w:sz w:val="24"/>
          <w:szCs w:val="24"/>
        </w:rPr>
        <w:t xml:space="preserve"> (</w:t>
      </w:r>
      <w:r w:rsidR="008F6734">
        <w:rPr>
          <w:b/>
          <w:sz w:val="24"/>
          <w:szCs w:val="24"/>
        </w:rPr>
        <w:t>90</w:t>
      </w:r>
      <w:r w:rsidR="00EE0EEB">
        <w:rPr>
          <w:b/>
          <w:sz w:val="24"/>
          <w:szCs w:val="24"/>
        </w:rPr>
        <w:t>) DAYS</w:t>
      </w:r>
      <w:r w:rsidR="00EE0EEB">
        <w:rPr>
          <w:sz w:val="24"/>
          <w:szCs w:val="24"/>
        </w:rPr>
        <w:t xml:space="preserve"> prior to the </w:t>
      </w:r>
      <w:r w:rsidR="00EC25DE">
        <w:rPr>
          <w:sz w:val="24"/>
          <w:szCs w:val="24"/>
        </w:rPr>
        <w:t>Pr</w:t>
      </w:r>
      <w:r w:rsidR="00EE0EEB">
        <w:rPr>
          <w:sz w:val="24"/>
          <w:szCs w:val="24"/>
        </w:rPr>
        <w:t>e</w:t>
      </w:r>
      <w:r w:rsidR="00A106B6">
        <w:rPr>
          <w:sz w:val="24"/>
          <w:szCs w:val="24"/>
        </w:rPr>
        <w:t>t</w:t>
      </w:r>
      <w:r w:rsidR="00EE0EEB">
        <w:rPr>
          <w:sz w:val="24"/>
          <w:szCs w:val="24"/>
        </w:rPr>
        <w:t xml:space="preserve">rial </w:t>
      </w:r>
      <w:r w:rsidR="004A6861">
        <w:rPr>
          <w:sz w:val="24"/>
          <w:szCs w:val="24"/>
        </w:rPr>
        <w:t>C</w:t>
      </w:r>
      <w:r w:rsidR="00EE0EEB">
        <w:rPr>
          <w:sz w:val="24"/>
          <w:szCs w:val="24"/>
        </w:rPr>
        <w:t xml:space="preserve">onference unless otherwise extended by written agreement of counsel or by order of the Court.  All </w:t>
      </w:r>
      <w:r w:rsidR="00EE0EEB" w:rsidRPr="004A6861">
        <w:rPr>
          <w:b/>
          <w:bCs/>
          <w:sz w:val="24"/>
          <w:szCs w:val="24"/>
        </w:rPr>
        <w:t>ex</w:t>
      </w:r>
      <w:r w:rsidRPr="004A6861">
        <w:rPr>
          <w:b/>
          <w:bCs/>
          <w:sz w:val="24"/>
          <w:szCs w:val="24"/>
        </w:rPr>
        <w:t>pert discovery</w:t>
      </w:r>
      <w:r>
        <w:rPr>
          <w:sz w:val="24"/>
          <w:szCs w:val="24"/>
        </w:rPr>
        <w:t xml:space="preserve"> shall be completed </w:t>
      </w:r>
      <w:r w:rsidRPr="002163CF">
        <w:rPr>
          <w:b/>
          <w:sz w:val="24"/>
          <w:szCs w:val="24"/>
        </w:rPr>
        <w:t xml:space="preserve">no later than </w:t>
      </w:r>
      <w:r w:rsidR="005501B4">
        <w:rPr>
          <w:b/>
          <w:sz w:val="24"/>
          <w:szCs w:val="24"/>
        </w:rPr>
        <w:t>SIXTY</w:t>
      </w:r>
      <w:r w:rsidRPr="002163CF">
        <w:rPr>
          <w:b/>
          <w:sz w:val="24"/>
          <w:szCs w:val="24"/>
        </w:rPr>
        <w:t xml:space="preserve"> (</w:t>
      </w:r>
      <w:r w:rsidR="005501B4">
        <w:rPr>
          <w:b/>
          <w:sz w:val="24"/>
          <w:szCs w:val="24"/>
        </w:rPr>
        <w:t>60</w:t>
      </w:r>
      <w:r w:rsidRPr="002163CF">
        <w:rPr>
          <w:b/>
          <w:sz w:val="24"/>
          <w:szCs w:val="24"/>
        </w:rPr>
        <w:t>) DAYS</w:t>
      </w:r>
      <w:r>
        <w:rPr>
          <w:b/>
          <w:sz w:val="24"/>
          <w:szCs w:val="24"/>
        </w:rPr>
        <w:t xml:space="preserve"> </w:t>
      </w:r>
      <w:r>
        <w:rPr>
          <w:sz w:val="24"/>
          <w:szCs w:val="24"/>
        </w:rPr>
        <w:t xml:space="preserve">prior to the </w:t>
      </w:r>
      <w:r w:rsidR="00EC25DE">
        <w:rPr>
          <w:sz w:val="24"/>
          <w:szCs w:val="24"/>
        </w:rPr>
        <w:t>P</w:t>
      </w:r>
      <w:r>
        <w:rPr>
          <w:sz w:val="24"/>
          <w:szCs w:val="24"/>
        </w:rPr>
        <w:t>re</w:t>
      </w:r>
      <w:r w:rsidR="00A106B6">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w:t>
      </w:r>
      <w:r w:rsidR="004A6861">
        <w:rPr>
          <w:sz w:val="24"/>
          <w:szCs w:val="24"/>
        </w:rPr>
        <w:t xml:space="preserve">and </w:t>
      </w:r>
      <w:r>
        <w:rPr>
          <w:sz w:val="24"/>
          <w:szCs w:val="24"/>
        </w:rPr>
        <w:t>order of the Court.</w:t>
      </w:r>
      <w:r w:rsidR="004A6861">
        <w:rPr>
          <w:sz w:val="24"/>
          <w:szCs w:val="24"/>
        </w:rPr>
        <w:t xml:space="preserve">  </w:t>
      </w:r>
      <w:r w:rsidR="004A6861" w:rsidRPr="00375780">
        <w:rPr>
          <w:sz w:val="24"/>
          <w:szCs w:val="24"/>
        </w:rPr>
        <w:t>All</w:t>
      </w:r>
      <w:r w:rsidR="004A6861" w:rsidRPr="00375780">
        <w:rPr>
          <w:b/>
          <w:bCs/>
          <w:sz w:val="24"/>
          <w:szCs w:val="24"/>
        </w:rPr>
        <w:t xml:space="preserve"> motions, objections, and requests</w:t>
      </w:r>
      <w:r w:rsidR="004A6861">
        <w:rPr>
          <w:sz w:val="24"/>
          <w:szCs w:val="24"/>
        </w:rPr>
        <w:t xml:space="preserve"> related to </w:t>
      </w:r>
      <w:r w:rsidR="004A6861" w:rsidRPr="004A6861">
        <w:rPr>
          <w:b/>
          <w:bCs/>
          <w:sz w:val="24"/>
          <w:szCs w:val="24"/>
        </w:rPr>
        <w:t>fact and expert discovery</w:t>
      </w:r>
      <w:r w:rsidR="004A6861">
        <w:rPr>
          <w:sz w:val="24"/>
          <w:szCs w:val="24"/>
        </w:rPr>
        <w:t xml:space="preserve"> must be filed, noticed and resolved by hearing, or agreed to by the parties </w:t>
      </w:r>
      <w:r w:rsidR="004A6861" w:rsidRPr="00375780">
        <w:rPr>
          <w:b/>
          <w:bCs/>
          <w:sz w:val="24"/>
          <w:szCs w:val="24"/>
        </w:rPr>
        <w:t>no later than</w:t>
      </w:r>
      <w:r w:rsidR="004A6861">
        <w:rPr>
          <w:sz w:val="24"/>
          <w:szCs w:val="24"/>
        </w:rPr>
        <w:t xml:space="preserve"> </w:t>
      </w:r>
      <w:r w:rsidR="004A6861" w:rsidRPr="004A6861">
        <w:rPr>
          <w:b/>
          <w:bCs/>
          <w:sz w:val="24"/>
          <w:szCs w:val="24"/>
        </w:rPr>
        <w:t>NINTY (90) DAYS</w:t>
      </w:r>
      <w:r w:rsidR="004A6861">
        <w:rPr>
          <w:sz w:val="24"/>
          <w:szCs w:val="24"/>
        </w:rPr>
        <w:t xml:space="preserve"> prior to the Pretrial Conference. </w:t>
      </w:r>
    </w:p>
    <w:p w14:paraId="44D72ABD" w14:textId="3EE585E9" w:rsidR="00BA3379" w:rsidRDefault="00BA3379" w:rsidP="003D468C">
      <w:pPr>
        <w:tabs>
          <w:tab w:val="num" w:pos="-90"/>
        </w:tabs>
        <w:jc w:val="both"/>
        <w:rPr>
          <w:sz w:val="24"/>
          <w:szCs w:val="24"/>
        </w:rPr>
      </w:pPr>
    </w:p>
    <w:p w14:paraId="25D81D62"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6EEBED46" w14:textId="77777777" w:rsidR="002163CF" w:rsidRDefault="002163CF" w:rsidP="002163CF">
      <w:pPr>
        <w:tabs>
          <w:tab w:val="num" w:pos="-90"/>
        </w:tabs>
        <w:jc w:val="both"/>
        <w:rPr>
          <w:b/>
          <w:sz w:val="24"/>
          <w:szCs w:val="24"/>
        </w:rPr>
      </w:pPr>
    </w:p>
    <w:p w14:paraId="6BFA8ADE" w14:textId="5B5DCBFF" w:rsidR="00D57CB7" w:rsidRP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1D15C7">
        <w:rPr>
          <w:sz w:val="24"/>
          <w:szCs w:val="24"/>
        </w:rPr>
        <w:t>disclose to</w:t>
      </w:r>
      <w:r w:rsidR="00950AF1">
        <w:rPr>
          <w:sz w:val="24"/>
          <w:szCs w:val="24"/>
        </w:rPr>
        <w:t xml:space="preserve"> Defendant(s) a </w:t>
      </w:r>
      <w:r w:rsidR="00950AF1" w:rsidRPr="0004552B">
        <w:rPr>
          <w:b/>
          <w:sz w:val="24"/>
          <w:szCs w:val="24"/>
        </w:rPr>
        <w:t>final</w:t>
      </w:r>
      <w:r w:rsidR="001D15C7">
        <w:rPr>
          <w:b/>
          <w:sz w:val="24"/>
          <w:szCs w:val="24"/>
        </w:rPr>
        <w:t xml:space="preserve"> </w:t>
      </w:r>
      <w:r w:rsidR="001D15C7">
        <w:rPr>
          <w:sz w:val="24"/>
          <w:szCs w:val="24"/>
        </w:rPr>
        <w:t>written</w:t>
      </w:r>
      <w:r w:rsidR="00950AF1">
        <w:rPr>
          <w:sz w:val="24"/>
          <w:szCs w:val="24"/>
        </w:rPr>
        <w:t xml:space="preserve"> list</w:t>
      </w:r>
      <w:r w:rsidR="001D15C7">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A106B6">
        <w:rPr>
          <w:sz w:val="24"/>
          <w:szCs w:val="24"/>
        </w:rPr>
        <w:t>t</w:t>
      </w:r>
      <w:r w:rsidR="00EC25DE">
        <w:rPr>
          <w:sz w:val="24"/>
          <w:szCs w:val="24"/>
        </w:rPr>
        <w:t>rial C</w:t>
      </w:r>
      <w:r w:rsidR="00FE2869">
        <w:rPr>
          <w:sz w:val="24"/>
          <w:szCs w:val="24"/>
        </w:rPr>
        <w:t xml:space="preserve">onference.  Defendant(s) shall </w:t>
      </w:r>
      <w:r w:rsidR="00E62533">
        <w:rPr>
          <w:sz w:val="24"/>
          <w:szCs w:val="24"/>
        </w:rPr>
        <w:t>disclose to</w:t>
      </w:r>
      <w:r w:rsidR="00FE2869">
        <w:rPr>
          <w:sz w:val="24"/>
          <w:szCs w:val="24"/>
        </w:rPr>
        <w:t xml:space="preserve"> Plaintiff(s) a </w:t>
      </w:r>
      <w:r w:rsidR="00FE2869" w:rsidRPr="0004552B">
        <w:rPr>
          <w:b/>
          <w:sz w:val="24"/>
          <w:szCs w:val="24"/>
        </w:rPr>
        <w:t>final</w:t>
      </w:r>
      <w:r w:rsidR="00FE2869">
        <w:rPr>
          <w:sz w:val="24"/>
          <w:szCs w:val="24"/>
        </w:rPr>
        <w:t xml:space="preserve"> </w:t>
      </w:r>
      <w:r w:rsidR="00E62533">
        <w:rPr>
          <w:sz w:val="24"/>
          <w:szCs w:val="24"/>
        </w:rPr>
        <w:t xml:space="preserve">written </w:t>
      </w:r>
      <w:r w:rsidR="00FE2869">
        <w:rPr>
          <w:sz w:val="24"/>
          <w:szCs w:val="24"/>
        </w:rPr>
        <w:t>list</w:t>
      </w:r>
      <w:r w:rsidR="00E62533">
        <w:rPr>
          <w:sz w:val="24"/>
          <w:szCs w:val="24"/>
        </w:rPr>
        <w:t xml:space="preserve"> or notice </w:t>
      </w:r>
      <w:r w:rsidR="00FE2869">
        <w:rPr>
          <w:sz w:val="24"/>
          <w:szCs w:val="24"/>
        </w:rPr>
        <w:t xml:space="preserve">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A106B6">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witness and shall identify whether each witness is expected to testify live or by deposition.</w:t>
      </w:r>
      <w:r w:rsidR="00E62533">
        <w:rPr>
          <w:sz w:val="24"/>
          <w:szCs w:val="24"/>
        </w:rPr>
        <w:t xml:space="preserve">  Such written disclosure of a final list of all witnesses expected to testify at trial shall be in </w:t>
      </w:r>
      <w:r w:rsidR="00A810EE">
        <w:rPr>
          <w:sz w:val="24"/>
          <w:szCs w:val="24"/>
        </w:rPr>
        <w:t>a format that can be filed with the Court and served on all respective opposing counsel.</w:t>
      </w:r>
      <w:r w:rsidR="000555D3">
        <w:rPr>
          <w:sz w:val="24"/>
          <w:szCs w:val="24"/>
        </w:rPr>
        <w:t xml:space="preserve">  </w:t>
      </w:r>
      <w:r w:rsidR="00D57CB7" w:rsidRPr="00D57CB7">
        <w:rPr>
          <w:b/>
          <w:sz w:val="24"/>
          <w:szCs w:val="24"/>
        </w:rPr>
        <w:t xml:space="preserve">Any witness not disclosed as described herein shall not be permitted to testify at trial without an order of the Court.  </w:t>
      </w:r>
    </w:p>
    <w:p w14:paraId="05AE4AFB" w14:textId="77777777" w:rsidR="002163CF" w:rsidRPr="00950AF1" w:rsidRDefault="000555D3" w:rsidP="002163CF">
      <w:pPr>
        <w:tabs>
          <w:tab w:val="num" w:pos="-90"/>
        </w:tabs>
        <w:jc w:val="both"/>
        <w:rPr>
          <w:sz w:val="24"/>
          <w:szCs w:val="24"/>
        </w:rPr>
      </w:pPr>
      <w:r>
        <w:rPr>
          <w:sz w:val="24"/>
          <w:szCs w:val="24"/>
        </w:rPr>
        <w:t xml:space="preserve"> </w:t>
      </w:r>
    </w:p>
    <w:p w14:paraId="0A7F3B0E" w14:textId="77777777" w:rsidR="006617AE" w:rsidRDefault="00D57CB7" w:rsidP="00D75B91">
      <w:pPr>
        <w:pStyle w:val="ListParagraph"/>
        <w:numPr>
          <w:ilvl w:val="0"/>
          <w:numId w:val="2"/>
        </w:numPr>
        <w:tabs>
          <w:tab w:val="clear" w:pos="1080"/>
          <w:tab w:val="num" w:pos="-90"/>
        </w:tabs>
        <w:ind w:left="1440" w:hanging="720"/>
        <w:jc w:val="both"/>
        <w:rPr>
          <w:b/>
          <w:sz w:val="24"/>
          <w:szCs w:val="24"/>
        </w:rPr>
      </w:pPr>
      <w:r w:rsidRPr="006617AE">
        <w:rPr>
          <w:b/>
          <w:i/>
          <w:sz w:val="24"/>
          <w:szCs w:val="24"/>
        </w:rPr>
        <w:t>DAUBERT</w:t>
      </w:r>
      <w:r w:rsidR="006617AE">
        <w:rPr>
          <w:b/>
          <w:sz w:val="24"/>
          <w:szCs w:val="24"/>
        </w:rPr>
        <w:t xml:space="preserve"> OR OTHER EXPERT WITNESS ISSUES. </w:t>
      </w:r>
    </w:p>
    <w:p w14:paraId="4E094095" w14:textId="77777777" w:rsidR="00BF720A" w:rsidRDefault="00BF720A" w:rsidP="00BF720A">
      <w:pPr>
        <w:tabs>
          <w:tab w:val="num" w:pos="-90"/>
        </w:tabs>
        <w:jc w:val="both"/>
        <w:rPr>
          <w:b/>
          <w:sz w:val="24"/>
          <w:szCs w:val="24"/>
        </w:rPr>
      </w:pPr>
    </w:p>
    <w:p w14:paraId="3C9F6E4F" w14:textId="7F251772" w:rsidR="0091400B" w:rsidRDefault="000E7FBD" w:rsidP="00B9480B">
      <w:pPr>
        <w:tabs>
          <w:tab w:val="num" w:pos="-90"/>
        </w:tabs>
        <w:ind w:firstLine="1440"/>
        <w:jc w:val="both"/>
        <w:rPr>
          <w:sz w:val="24"/>
          <w:szCs w:val="24"/>
        </w:rPr>
      </w:pPr>
      <w:r>
        <w:rPr>
          <w:sz w:val="24"/>
          <w:szCs w:val="24"/>
        </w:rPr>
        <w:t>Counsel for the parties shall familiarize themselves with the “Procedures for Setting F.S. 90.702 (“</w:t>
      </w:r>
      <w:r w:rsidRPr="00E87993">
        <w:rPr>
          <w:i/>
          <w:sz w:val="24"/>
          <w:szCs w:val="24"/>
        </w:rPr>
        <w:t>Dauber</w:t>
      </w:r>
      <w:bookmarkStart w:id="2" w:name="_Hlk114135379"/>
      <w:r w:rsidR="00D44386">
        <w:rPr>
          <w:i/>
          <w:sz w:val="24"/>
          <w:szCs w:val="24"/>
        </w:rPr>
        <w:t>t</w:t>
      </w:r>
      <w:bookmarkEnd w:id="2"/>
      <w:r w:rsidR="00E87993">
        <w:rPr>
          <w:sz w:val="24"/>
          <w:szCs w:val="24"/>
        </w:rPr>
        <w:t>”)</w:t>
      </w:r>
      <w:r w:rsidR="0032416A">
        <w:rPr>
          <w:sz w:val="24"/>
          <w:szCs w:val="24"/>
        </w:rPr>
        <w:t xml:space="preserve"> Type Hearings</w:t>
      </w:r>
      <w:r w:rsidR="00E818DB">
        <w:rPr>
          <w:sz w:val="24"/>
          <w:szCs w:val="24"/>
        </w:rPr>
        <w:t xml:space="preserve"> </w:t>
      </w:r>
      <w:r w:rsidR="00E87993">
        <w:rPr>
          <w:sz w:val="24"/>
          <w:szCs w:val="24"/>
        </w:rPr>
        <w:t xml:space="preserve">and be governed accordingly.  </w:t>
      </w:r>
      <w:r w:rsidR="00BF720A">
        <w:rPr>
          <w:sz w:val="24"/>
          <w:szCs w:val="24"/>
        </w:rPr>
        <w:t xml:space="preserve">All </w:t>
      </w:r>
      <w:r w:rsidR="00BF720A" w:rsidRPr="006617AE">
        <w:rPr>
          <w:i/>
          <w:sz w:val="24"/>
          <w:szCs w:val="24"/>
        </w:rPr>
        <w:t>Daubert</w:t>
      </w:r>
      <w:r w:rsidR="00BF720A">
        <w:rPr>
          <w:sz w:val="24"/>
          <w:szCs w:val="24"/>
        </w:rPr>
        <w:t xml:space="preserve"> or other expert witness related motions or objections shall be filed and served at least </w:t>
      </w:r>
      <w:r w:rsidR="00BF720A" w:rsidRPr="000E1C0F">
        <w:rPr>
          <w:b/>
          <w:sz w:val="24"/>
          <w:szCs w:val="24"/>
        </w:rPr>
        <w:t>SIXTY (60) DAYS</w:t>
      </w:r>
      <w:r w:rsidR="00BF720A">
        <w:rPr>
          <w:sz w:val="24"/>
          <w:szCs w:val="24"/>
        </w:rPr>
        <w:t xml:space="preserve"> prior to the Pre</w:t>
      </w:r>
      <w:r w:rsidR="00A106B6">
        <w:rPr>
          <w:sz w:val="24"/>
          <w:szCs w:val="24"/>
        </w:rPr>
        <w:t>t</w:t>
      </w:r>
      <w:r w:rsidR="00BF720A">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heard or agreed to by the parties </w:t>
      </w:r>
      <w:r w:rsidR="00BF720A" w:rsidRPr="004A6861">
        <w:rPr>
          <w:b/>
          <w:bCs/>
          <w:sz w:val="24"/>
          <w:szCs w:val="24"/>
        </w:rPr>
        <w:t>no later than</w:t>
      </w:r>
      <w:r w:rsidR="00BF720A">
        <w:rPr>
          <w:sz w:val="24"/>
          <w:szCs w:val="24"/>
        </w:rPr>
        <w:t xml:space="preserve"> </w:t>
      </w:r>
      <w:r w:rsidR="00BF720A" w:rsidRPr="000E1C0F">
        <w:rPr>
          <w:b/>
          <w:sz w:val="24"/>
          <w:szCs w:val="24"/>
        </w:rPr>
        <w:t>THIRTY (30) DAYS</w:t>
      </w:r>
      <w:r w:rsidR="00BF720A">
        <w:rPr>
          <w:sz w:val="24"/>
          <w:szCs w:val="24"/>
        </w:rPr>
        <w:t xml:space="preserve"> prior to the Pre</w:t>
      </w:r>
      <w:r w:rsidR="00A106B6">
        <w:rPr>
          <w:sz w:val="24"/>
          <w:szCs w:val="24"/>
        </w:rPr>
        <w:t>t</w:t>
      </w:r>
      <w:r w:rsidR="00BF720A">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w:t>
      </w:r>
      <w:r w:rsidR="004A6861" w:rsidRPr="00B9480B">
        <w:rPr>
          <w:b/>
          <w:bCs/>
          <w:sz w:val="24"/>
          <w:szCs w:val="24"/>
        </w:rPr>
        <w:t xml:space="preserve">will be deemed moot and </w:t>
      </w:r>
      <w:r w:rsidR="00BF720A" w:rsidRPr="00B9480B">
        <w:rPr>
          <w:b/>
          <w:bCs/>
          <w:sz w:val="24"/>
          <w:szCs w:val="24"/>
        </w:rPr>
        <w:t>denied</w:t>
      </w:r>
      <w:r w:rsidR="004A6861" w:rsidRPr="00B9480B">
        <w:rPr>
          <w:b/>
          <w:bCs/>
          <w:sz w:val="24"/>
          <w:szCs w:val="24"/>
        </w:rPr>
        <w:t xml:space="preserve"> and any </w:t>
      </w:r>
      <w:r w:rsidR="00BF720A" w:rsidRPr="00B9480B">
        <w:rPr>
          <w:b/>
          <w:bCs/>
          <w:sz w:val="24"/>
          <w:szCs w:val="24"/>
        </w:rPr>
        <w:t>objections</w:t>
      </w:r>
      <w:r w:rsidR="004A6861" w:rsidRPr="00B9480B">
        <w:rPr>
          <w:b/>
          <w:bCs/>
          <w:sz w:val="24"/>
          <w:szCs w:val="24"/>
        </w:rPr>
        <w:t xml:space="preserve"> </w:t>
      </w:r>
      <w:r w:rsidR="00BF720A" w:rsidRPr="00B9480B">
        <w:rPr>
          <w:b/>
          <w:bCs/>
          <w:sz w:val="24"/>
          <w:szCs w:val="24"/>
        </w:rPr>
        <w:t>overruled</w:t>
      </w:r>
      <w:r w:rsidR="004A6861" w:rsidRPr="00B9480B">
        <w:rPr>
          <w:b/>
          <w:bCs/>
          <w:sz w:val="24"/>
          <w:szCs w:val="24"/>
        </w:rPr>
        <w:t xml:space="preserve"> by entry of this Order.</w:t>
      </w:r>
      <w:r w:rsidR="00BF720A">
        <w:rPr>
          <w:sz w:val="24"/>
          <w:szCs w:val="24"/>
        </w:rPr>
        <w:t xml:space="preserve">  The Court may </w:t>
      </w:r>
      <w:r w:rsidR="00BF720A" w:rsidRPr="00B9480B">
        <w:rPr>
          <w:b/>
          <w:bCs/>
          <w:sz w:val="24"/>
          <w:szCs w:val="24"/>
        </w:rPr>
        <w:t>summarily rule</w:t>
      </w:r>
      <w:r w:rsidR="00B9480B">
        <w:rPr>
          <w:sz w:val="24"/>
          <w:szCs w:val="24"/>
        </w:rPr>
        <w:t xml:space="preserve"> </w:t>
      </w:r>
      <w:r w:rsidR="00BF720A">
        <w:rPr>
          <w:sz w:val="24"/>
          <w:szCs w:val="24"/>
        </w:rPr>
        <w:t xml:space="preserve">on </w:t>
      </w:r>
      <w:r w:rsidR="00B9480B" w:rsidRPr="00B9480B">
        <w:rPr>
          <w:b/>
          <w:bCs/>
          <w:sz w:val="24"/>
          <w:szCs w:val="24"/>
        </w:rPr>
        <w:t>and deny</w:t>
      </w:r>
      <w:r w:rsidR="00B9480B">
        <w:rPr>
          <w:sz w:val="24"/>
          <w:szCs w:val="24"/>
        </w:rPr>
        <w:t xml:space="preserve"> </w:t>
      </w:r>
      <w:r w:rsidR="00BF720A">
        <w:rPr>
          <w:sz w:val="24"/>
          <w:szCs w:val="24"/>
        </w:rPr>
        <w:t xml:space="preserve">any expert witness related motion not written with particularity as described above.  </w:t>
      </w:r>
    </w:p>
    <w:p w14:paraId="478CE2FF" w14:textId="73DBDC50" w:rsidR="001A0E35" w:rsidRDefault="00F518A3" w:rsidP="001A0E35">
      <w:pPr>
        <w:pStyle w:val="ListParagraph"/>
        <w:numPr>
          <w:ilvl w:val="0"/>
          <w:numId w:val="2"/>
        </w:numPr>
        <w:tabs>
          <w:tab w:val="clear" w:pos="1080"/>
          <w:tab w:val="num" w:pos="-90"/>
        </w:tabs>
        <w:ind w:left="1440" w:hanging="720"/>
        <w:jc w:val="both"/>
        <w:rPr>
          <w:b/>
          <w:sz w:val="24"/>
          <w:szCs w:val="24"/>
        </w:rPr>
      </w:pPr>
      <w:bookmarkStart w:id="3" w:name="_Hlk114134909"/>
      <w:r>
        <w:rPr>
          <w:b/>
          <w:sz w:val="24"/>
          <w:szCs w:val="24"/>
        </w:rPr>
        <w:t xml:space="preserve">DISCLOSURE OF </w:t>
      </w:r>
      <w:r w:rsidR="0091400B">
        <w:rPr>
          <w:b/>
          <w:sz w:val="24"/>
          <w:szCs w:val="24"/>
        </w:rPr>
        <w:t>POST-ACCIDENT SURVEILLAN</w:t>
      </w:r>
      <w:r w:rsidR="00D44386">
        <w:rPr>
          <w:b/>
          <w:sz w:val="24"/>
          <w:szCs w:val="24"/>
        </w:rPr>
        <w:t>C</w:t>
      </w:r>
      <w:r w:rsidR="0091400B">
        <w:rPr>
          <w:b/>
          <w:sz w:val="24"/>
          <w:szCs w:val="24"/>
        </w:rPr>
        <w:t>E VIDEOS</w:t>
      </w:r>
      <w:r w:rsidR="001A0E35">
        <w:rPr>
          <w:b/>
          <w:sz w:val="24"/>
          <w:szCs w:val="24"/>
        </w:rPr>
        <w:t>.</w:t>
      </w:r>
    </w:p>
    <w:p w14:paraId="7EFFAB79" w14:textId="380C0C85" w:rsidR="0091400B" w:rsidRDefault="0091400B" w:rsidP="0091400B">
      <w:pPr>
        <w:jc w:val="both"/>
        <w:rPr>
          <w:b/>
          <w:sz w:val="24"/>
          <w:szCs w:val="24"/>
        </w:rPr>
      </w:pPr>
    </w:p>
    <w:p w14:paraId="41491A6A" w14:textId="255178B3" w:rsidR="0091400B" w:rsidRPr="0091400B" w:rsidRDefault="0091400B" w:rsidP="006F0BE3">
      <w:pPr>
        <w:ind w:firstLine="1440"/>
        <w:jc w:val="both"/>
        <w:rPr>
          <w:bCs/>
          <w:sz w:val="24"/>
          <w:szCs w:val="24"/>
        </w:rPr>
      </w:pPr>
      <w:r>
        <w:rPr>
          <w:b/>
          <w:sz w:val="24"/>
          <w:szCs w:val="24"/>
        </w:rPr>
        <w:t>N</w:t>
      </w:r>
      <w:r w:rsidR="00E90D54">
        <w:rPr>
          <w:b/>
          <w:sz w:val="24"/>
          <w:szCs w:val="24"/>
        </w:rPr>
        <w:t>o</w:t>
      </w:r>
      <w:r>
        <w:rPr>
          <w:b/>
          <w:sz w:val="24"/>
          <w:szCs w:val="24"/>
        </w:rPr>
        <w:t xml:space="preserve"> </w:t>
      </w:r>
      <w:r w:rsidR="00E90D54">
        <w:rPr>
          <w:b/>
          <w:sz w:val="24"/>
          <w:szCs w:val="24"/>
        </w:rPr>
        <w:t>late</w:t>
      </w:r>
      <w:r w:rsidR="009F7ADD">
        <w:rPr>
          <w:b/>
          <w:sz w:val="24"/>
          <w:szCs w:val="24"/>
        </w:rPr>
        <w:t>r</w:t>
      </w:r>
      <w:r w:rsidR="00E90D54">
        <w:rPr>
          <w:b/>
          <w:sz w:val="24"/>
          <w:szCs w:val="24"/>
        </w:rPr>
        <w:t xml:space="preserve"> than </w:t>
      </w:r>
      <w:r>
        <w:rPr>
          <w:b/>
          <w:sz w:val="24"/>
          <w:szCs w:val="24"/>
        </w:rPr>
        <w:t xml:space="preserve">ONE HUNDRED EIGHTY (180) DAYS </w:t>
      </w:r>
      <w:r>
        <w:rPr>
          <w:bCs/>
          <w:sz w:val="24"/>
          <w:szCs w:val="24"/>
        </w:rPr>
        <w:t>prior to the Pre</w:t>
      </w:r>
      <w:r w:rsidR="00A106B6">
        <w:rPr>
          <w:bCs/>
          <w:sz w:val="24"/>
          <w:szCs w:val="24"/>
        </w:rPr>
        <w:t>t</w:t>
      </w:r>
      <w:r>
        <w:rPr>
          <w:bCs/>
          <w:sz w:val="24"/>
          <w:szCs w:val="24"/>
        </w:rPr>
        <w:t xml:space="preserve">rial Conference all parties conducting surveillance shall disclose and produce all surveillance video intended to be presented at trial to all opposing </w:t>
      </w:r>
      <w:r w:rsidR="006F0BE3">
        <w:rPr>
          <w:bCs/>
          <w:sz w:val="24"/>
          <w:szCs w:val="24"/>
        </w:rPr>
        <w:t xml:space="preserve">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w:t>
      </w:r>
      <w:r w:rsidR="006C5590">
        <w:rPr>
          <w:bCs/>
          <w:sz w:val="24"/>
          <w:szCs w:val="24"/>
        </w:rPr>
        <w:t xml:space="preserve">AG </w:t>
      </w:r>
      <w:r w:rsidR="006F0BE3">
        <w:rPr>
          <w:bCs/>
          <w:sz w:val="24"/>
          <w:szCs w:val="24"/>
        </w:rPr>
        <w:t>Policies and Procedures</w:t>
      </w:r>
      <w:r w:rsidR="00B9480B">
        <w:rPr>
          <w:bCs/>
          <w:sz w:val="24"/>
          <w:szCs w:val="24"/>
        </w:rPr>
        <w:t>”</w:t>
      </w:r>
      <w:r w:rsidR="00B9480B">
        <w:rPr>
          <w:rStyle w:val="FootnoteReference"/>
          <w:bCs/>
          <w:sz w:val="24"/>
          <w:szCs w:val="24"/>
        </w:rPr>
        <w:footnoteReference w:customMarkFollows="1" w:id="5"/>
        <w:t>1</w:t>
      </w:r>
      <w:r w:rsidR="006F0BE3" w:rsidRPr="006F0BE3">
        <w:rPr>
          <w:bCs/>
          <w:iCs/>
          <w:sz w:val="24"/>
          <w:szCs w:val="24"/>
        </w:rPr>
        <w:t xml:space="preserve"> </w:t>
      </w:r>
      <w:r w:rsidR="006F0BE3">
        <w:rPr>
          <w:bCs/>
          <w:sz w:val="24"/>
          <w:szCs w:val="24"/>
        </w:rPr>
        <w:t>related to “Post-Accident Surveillance Videos” (Section X</w:t>
      </w:r>
      <w:r w:rsidR="00D44386">
        <w:rPr>
          <w:bCs/>
          <w:sz w:val="24"/>
          <w:szCs w:val="24"/>
        </w:rPr>
        <w:t>I</w:t>
      </w:r>
      <w:r w:rsidR="00B9480B">
        <w:rPr>
          <w:bCs/>
          <w:sz w:val="24"/>
          <w:szCs w:val="24"/>
        </w:rPr>
        <w:t>I</w:t>
      </w:r>
      <w:r w:rsidR="006F0BE3">
        <w:rPr>
          <w:bCs/>
          <w:sz w:val="24"/>
          <w:szCs w:val="24"/>
        </w:rPr>
        <w:t xml:space="preserve">) and be governed accordingly.  </w:t>
      </w:r>
    </w:p>
    <w:bookmarkEnd w:id="3"/>
    <w:p w14:paraId="4D4C30D5" w14:textId="77777777" w:rsidR="0091400B" w:rsidRDefault="0091400B" w:rsidP="0091400B">
      <w:pPr>
        <w:pStyle w:val="ListParagraph"/>
        <w:ind w:left="1440"/>
        <w:jc w:val="both"/>
        <w:rPr>
          <w:b/>
          <w:sz w:val="24"/>
          <w:szCs w:val="24"/>
        </w:rPr>
      </w:pPr>
    </w:p>
    <w:p w14:paraId="7CDC0AF5" w14:textId="73635AF4" w:rsidR="0091400B" w:rsidRDefault="0091400B" w:rsidP="001A0E35">
      <w:pPr>
        <w:pStyle w:val="ListParagraph"/>
        <w:numPr>
          <w:ilvl w:val="0"/>
          <w:numId w:val="2"/>
        </w:numPr>
        <w:tabs>
          <w:tab w:val="clear" w:pos="1080"/>
          <w:tab w:val="num" w:pos="-90"/>
        </w:tabs>
        <w:ind w:left="1440" w:hanging="720"/>
        <w:jc w:val="both"/>
        <w:rPr>
          <w:b/>
          <w:sz w:val="24"/>
          <w:szCs w:val="24"/>
        </w:rPr>
      </w:pPr>
      <w:r>
        <w:rPr>
          <w:b/>
          <w:sz w:val="24"/>
          <w:szCs w:val="24"/>
        </w:rPr>
        <w:t xml:space="preserve">DISCLOSURE OF </w:t>
      </w:r>
      <w:r w:rsidRPr="0091400B">
        <w:rPr>
          <w:b/>
          <w:i/>
          <w:iCs/>
          <w:sz w:val="24"/>
          <w:szCs w:val="24"/>
        </w:rPr>
        <w:t>NORTHUP</w:t>
      </w:r>
      <w:r>
        <w:rPr>
          <w:b/>
          <w:sz w:val="24"/>
          <w:szCs w:val="24"/>
        </w:rPr>
        <w:t xml:space="preserve"> IMPEACHMENT MATERIALS.</w:t>
      </w:r>
    </w:p>
    <w:p w14:paraId="02ED3CFD" w14:textId="77777777" w:rsidR="001A0E35" w:rsidRPr="00BF720A" w:rsidRDefault="001A0E35" w:rsidP="00E87993">
      <w:pPr>
        <w:tabs>
          <w:tab w:val="num" w:pos="-90"/>
        </w:tabs>
        <w:ind w:firstLine="1440"/>
        <w:jc w:val="both"/>
        <w:rPr>
          <w:b/>
          <w:sz w:val="24"/>
          <w:szCs w:val="24"/>
        </w:rPr>
      </w:pPr>
    </w:p>
    <w:p w14:paraId="62495C0C" w14:textId="54CC8313" w:rsidR="00971CDB" w:rsidRDefault="00B10770" w:rsidP="00F70D43">
      <w:pPr>
        <w:tabs>
          <w:tab w:val="num" w:pos="-90"/>
        </w:tabs>
        <w:jc w:val="both"/>
        <w:rPr>
          <w:sz w:val="24"/>
          <w:szCs w:val="24"/>
        </w:rPr>
      </w:pPr>
      <w:r>
        <w:rPr>
          <w:b/>
          <w:sz w:val="24"/>
          <w:szCs w:val="24"/>
        </w:rPr>
        <w:tab/>
      </w:r>
      <w:r>
        <w:rPr>
          <w:b/>
          <w:sz w:val="24"/>
          <w:szCs w:val="24"/>
        </w:rPr>
        <w:tab/>
      </w:r>
      <w:r w:rsidR="00F518A3">
        <w:rPr>
          <w:b/>
          <w:sz w:val="24"/>
          <w:szCs w:val="24"/>
        </w:rPr>
        <w:t>N</w:t>
      </w:r>
      <w:r w:rsidR="00E90D54">
        <w:rPr>
          <w:b/>
          <w:sz w:val="24"/>
          <w:szCs w:val="24"/>
        </w:rPr>
        <w:t>o later</w:t>
      </w:r>
      <w:r w:rsidR="00F518A3">
        <w:rPr>
          <w:b/>
          <w:sz w:val="24"/>
          <w:szCs w:val="24"/>
        </w:rPr>
        <w:t xml:space="preserve"> </w:t>
      </w:r>
      <w:r w:rsidR="00E90D54">
        <w:rPr>
          <w:b/>
          <w:sz w:val="24"/>
          <w:szCs w:val="24"/>
        </w:rPr>
        <w:t>than</w:t>
      </w:r>
      <w:r w:rsidR="00F518A3">
        <w:rPr>
          <w:b/>
          <w:sz w:val="24"/>
          <w:szCs w:val="24"/>
        </w:rPr>
        <w:t xml:space="preserve"> THIRTY (30) DAYS</w:t>
      </w:r>
      <w:r w:rsidR="00542B1C">
        <w:rPr>
          <w:b/>
          <w:sz w:val="24"/>
          <w:szCs w:val="24"/>
        </w:rPr>
        <w:t xml:space="preserve"> </w:t>
      </w:r>
      <w:r w:rsidR="00542B1C">
        <w:rPr>
          <w:sz w:val="24"/>
          <w:szCs w:val="24"/>
        </w:rPr>
        <w:t>prior to the Pre</w:t>
      </w:r>
      <w:r w:rsidR="00A106B6">
        <w:rPr>
          <w:sz w:val="24"/>
          <w:szCs w:val="24"/>
        </w:rPr>
        <w:t>t</w:t>
      </w:r>
      <w:r w:rsidR="00542B1C">
        <w:rPr>
          <w:sz w:val="24"/>
          <w:szCs w:val="24"/>
        </w:rPr>
        <w:t xml:space="preserve">rial Conference, pursuant to the holding in </w:t>
      </w:r>
      <w:r w:rsidR="00542B1C" w:rsidRPr="00542B1C">
        <w:rPr>
          <w:i/>
          <w:sz w:val="24"/>
          <w:szCs w:val="24"/>
        </w:rPr>
        <w:t>No</w:t>
      </w:r>
      <w:r w:rsidR="00E573CD">
        <w:rPr>
          <w:i/>
          <w:sz w:val="24"/>
          <w:szCs w:val="24"/>
        </w:rPr>
        <w:t>r</w:t>
      </w:r>
      <w:r w:rsidR="00542B1C" w:rsidRPr="00542B1C">
        <w:rPr>
          <w:i/>
          <w:sz w:val="24"/>
          <w:szCs w:val="24"/>
        </w:rPr>
        <w:t>thup v. A</w:t>
      </w:r>
      <w:r w:rsidR="00542B1C">
        <w:rPr>
          <w:i/>
          <w:sz w:val="24"/>
          <w:szCs w:val="24"/>
        </w:rPr>
        <w:t>c</w:t>
      </w:r>
      <w:r w:rsidR="00542B1C" w:rsidRPr="00542B1C">
        <w:rPr>
          <w:i/>
          <w:sz w:val="24"/>
          <w:szCs w:val="24"/>
        </w:rPr>
        <w:t>k</w:t>
      </w:r>
      <w:r w:rsidR="00542B1C">
        <w:rPr>
          <w:i/>
          <w:sz w:val="24"/>
          <w:szCs w:val="24"/>
        </w:rPr>
        <w:t>e</w:t>
      </w:r>
      <w:r w:rsidR="00542B1C" w:rsidRPr="00542B1C">
        <w:rPr>
          <w:i/>
          <w:sz w:val="24"/>
          <w:szCs w:val="24"/>
        </w:rPr>
        <w:t>n</w:t>
      </w:r>
      <w:r w:rsidR="00D631E5">
        <w:rPr>
          <w:sz w:val="24"/>
          <w:szCs w:val="24"/>
        </w:rPr>
        <w:t xml:space="preserve">, 865 So. 2d 1267 (Fla. 2004), all parties shall identify, disclose and exchange </w:t>
      </w:r>
      <w:r w:rsidR="00D631E5" w:rsidRPr="00D631E5">
        <w:rPr>
          <w:b/>
          <w:sz w:val="24"/>
          <w:szCs w:val="24"/>
        </w:rPr>
        <w:t>all</w:t>
      </w:r>
      <w:r w:rsidR="00D631E5">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w:t>
      </w:r>
      <w:r>
        <w:rPr>
          <w:sz w:val="24"/>
          <w:szCs w:val="24"/>
        </w:rPr>
        <w:t>T</w:t>
      </w:r>
      <w:r w:rsidR="00D631E5">
        <w:rPr>
          <w:sz w:val="24"/>
          <w:szCs w:val="24"/>
        </w:rPr>
        <w:t xml:space="preserve">rial </w:t>
      </w:r>
      <w:r>
        <w:rPr>
          <w:sz w:val="24"/>
          <w:szCs w:val="24"/>
        </w:rPr>
        <w:t>E</w:t>
      </w:r>
      <w:r w:rsidR="00D631E5">
        <w:rPr>
          <w:sz w:val="24"/>
          <w:szCs w:val="24"/>
        </w:rPr>
        <w:t xml:space="preserve">xhibit </w:t>
      </w:r>
      <w:r>
        <w:rPr>
          <w:sz w:val="24"/>
          <w:szCs w:val="24"/>
        </w:rPr>
        <w:t>L</w:t>
      </w:r>
      <w:r w:rsidR="00D631E5">
        <w:rPr>
          <w:sz w:val="24"/>
          <w:szCs w:val="24"/>
        </w:rPr>
        <w:t>ists</w:t>
      </w:r>
      <w:r>
        <w:rPr>
          <w:sz w:val="24"/>
          <w:szCs w:val="24"/>
        </w:rPr>
        <w:t xml:space="preserve">.  The disclosure of such </w:t>
      </w:r>
      <w:r w:rsidRPr="00B10770">
        <w:rPr>
          <w:i/>
          <w:sz w:val="24"/>
          <w:szCs w:val="24"/>
        </w:rPr>
        <w:t>Northup</w:t>
      </w:r>
      <w:r>
        <w:rPr>
          <w:sz w:val="24"/>
          <w:szCs w:val="24"/>
        </w:rPr>
        <w:t xml:space="preserve"> </w:t>
      </w:r>
      <w:r w:rsidR="00B73690">
        <w:rPr>
          <w:sz w:val="24"/>
          <w:szCs w:val="24"/>
        </w:rPr>
        <w:t>impeachment materials shall include, as it concerns deposition and trial transcripts of testimony given</w:t>
      </w:r>
      <w:r w:rsidR="008354FF">
        <w:rPr>
          <w:sz w:val="24"/>
          <w:szCs w:val="24"/>
        </w:rPr>
        <w:t xml:space="preserve"> in</w:t>
      </w:r>
      <w:r w:rsidR="00B73690">
        <w:rPr>
          <w:sz w:val="24"/>
          <w:szCs w:val="24"/>
        </w:rPr>
        <w:t xml:space="preserve"> unrelated actions, page and line designations of such transcripts reasonably expected or intended to be used at trial for witness impeachment.</w:t>
      </w:r>
      <w:r w:rsidR="00D631E5">
        <w:rPr>
          <w:sz w:val="24"/>
          <w:szCs w:val="24"/>
        </w:rPr>
        <w:t xml:space="preserve"> </w:t>
      </w:r>
      <w:r w:rsidR="00542B1C">
        <w:rPr>
          <w:sz w:val="24"/>
          <w:szCs w:val="24"/>
        </w:rPr>
        <w:t xml:space="preserve">  </w:t>
      </w:r>
    </w:p>
    <w:p w14:paraId="04A87434" w14:textId="5AF4D687" w:rsidR="003F77CC" w:rsidRDefault="003F77CC" w:rsidP="00F70D43">
      <w:pPr>
        <w:tabs>
          <w:tab w:val="num" w:pos="-90"/>
        </w:tabs>
        <w:jc w:val="both"/>
        <w:rPr>
          <w:sz w:val="24"/>
          <w:szCs w:val="24"/>
        </w:rPr>
      </w:pPr>
    </w:p>
    <w:p w14:paraId="335D23A9" w14:textId="7F75AC4C" w:rsidR="00971CDB" w:rsidRDefault="007259FC" w:rsidP="00D75B91">
      <w:pPr>
        <w:pStyle w:val="ListParagraph"/>
        <w:numPr>
          <w:ilvl w:val="0"/>
          <w:numId w:val="2"/>
        </w:numPr>
        <w:tabs>
          <w:tab w:val="clear" w:pos="1080"/>
          <w:tab w:val="num" w:pos="-90"/>
        </w:tabs>
        <w:ind w:left="1440" w:hanging="720"/>
        <w:jc w:val="both"/>
        <w:rPr>
          <w:b/>
          <w:sz w:val="24"/>
          <w:szCs w:val="24"/>
        </w:rPr>
      </w:pPr>
      <w:r>
        <w:rPr>
          <w:b/>
          <w:sz w:val="24"/>
          <w:szCs w:val="24"/>
        </w:rPr>
        <w:t xml:space="preserve">DISPOSITIVE </w:t>
      </w:r>
      <w:r w:rsidR="008F6734">
        <w:rPr>
          <w:b/>
          <w:sz w:val="24"/>
          <w:szCs w:val="24"/>
        </w:rPr>
        <w:t>AND SUMMARY JUDGMENT MOTIONS</w:t>
      </w:r>
      <w:r>
        <w:rPr>
          <w:b/>
          <w:sz w:val="24"/>
          <w:szCs w:val="24"/>
        </w:rPr>
        <w:t>.</w:t>
      </w:r>
    </w:p>
    <w:p w14:paraId="172DD912" w14:textId="77777777" w:rsidR="00B05B5C" w:rsidRDefault="00B05B5C" w:rsidP="00B05B5C">
      <w:pPr>
        <w:tabs>
          <w:tab w:val="num" w:pos="-90"/>
        </w:tabs>
        <w:jc w:val="both"/>
        <w:rPr>
          <w:b/>
          <w:sz w:val="24"/>
          <w:szCs w:val="24"/>
        </w:rPr>
      </w:pPr>
    </w:p>
    <w:p w14:paraId="4E1B36D0" w14:textId="13F0161F" w:rsidR="00DA2072" w:rsidRDefault="00B05B5C" w:rsidP="00B05B5C">
      <w:pPr>
        <w:tabs>
          <w:tab w:val="num" w:pos="-90"/>
        </w:tabs>
        <w:jc w:val="both"/>
        <w:rPr>
          <w:sz w:val="24"/>
          <w:szCs w:val="24"/>
        </w:rPr>
      </w:pPr>
      <w:r>
        <w:rPr>
          <w:sz w:val="24"/>
          <w:szCs w:val="24"/>
        </w:rPr>
        <w:tab/>
      </w:r>
      <w:r>
        <w:rPr>
          <w:sz w:val="24"/>
          <w:szCs w:val="24"/>
        </w:rPr>
        <w:tab/>
        <w:t xml:space="preserve">All pre-trial dispositive motions </w:t>
      </w:r>
      <w:r w:rsidR="00B9480B">
        <w:rPr>
          <w:sz w:val="24"/>
          <w:szCs w:val="24"/>
        </w:rPr>
        <w:t xml:space="preserve">(e.g. motion to dismiss for fraud upon the court) </w:t>
      </w:r>
      <w:r>
        <w:rPr>
          <w:sz w:val="24"/>
          <w:szCs w:val="24"/>
        </w:rPr>
        <w:t>and summary judgment motions shall be filed</w:t>
      </w:r>
      <w:r w:rsidR="008F6734">
        <w:rPr>
          <w:sz w:val="24"/>
          <w:szCs w:val="24"/>
        </w:rPr>
        <w:t xml:space="preserve"> by the moving party and served on all opposing parties </w:t>
      </w:r>
      <w:r w:rsidR="008F6734" w:rsidRPr="008F6734">
        <w:rPr>
          <w:b/>
          <w:bCs/>
          <w:sz w:val="24"/>
          <w:szCs w:val="24"/>
        </w:rPr>
        <w:t xml:space="preserve">no later than </w:t>
      </w:r>
      <w:r w:rsidR="005501B4">
        <w:rPr>
          <w:b/>
          <w:bCs/>
          <w:sz w:val="24"/>
          <w:szCs w:val="24"/>
        </w:rPr>
        <w:t>EIGHTY</w:t>
      </w:r>
      <w:r w:rsidR="008F6734" w:rsidRPr="008F6734">
        <w:rPr>
          <w:b/>
          <w:bCs/>
          <w:sz w:val="24"/>
          <w:szCs w:val="24"/>
        </w:rPr>
        <w:t xml:space="preserve"> </w:t>
      </w:r>
      <w:r w:rsidR="00B9480B">
        <w:rPr>
          <w:b/>
          <w:bCs/>
          <w:sz w:val="24"/>
          <w:szCs w:val="24"/>
        </w:rPr>
        <w:t>(</w:t>
      </w:r>
      <w:r w:rsidR="005501B4">
        <w:rPr>
          <w:b/>
          <w:bCs/>
          <w:sz w:val="24"/>
          <w:szCs w:val="24"/>
        </w:rPr>
        <w:t>8</w:t>
      </w:r>
      <w:r w:rsidR="00B9480B">
        <w:rPr>
          <w:b/>
          <w:bCs/>
          <w:sz w:val="24"/>
          <w:szCs w:val="24"/>
        </w:rPr>
        <w:t>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 xml:space="preserve">rial Conference and noticed for hearing or agreed to by the parties </w:t>
      </w:r>
      <w:r w:rsidR="008F6734" w:rsidRPr="008F6734">
        <w:rPr>
          <w:b/>
          <w:bCs/>
          <w:sz w:val="24"/>
          <w:szCs w:val="24"/>
        </w:rPr>
        <w:t xml:space="preserve">no later than </w:t>
      </w:r>
      <w:r w:rsidR="005501B4">
        <w:rPr>
          <w:b/>
          <w:bCs/>
          <w:sz w:val="24"/>
          <w:szCs w:val="24"/>
        </w:rPr>
        <w:t>THIRTY</w:t>
      </w:r>
      <w:r w:rsidR="008F6734" w:rsidRPr="008F6734">
        <w:rPr>
          <w:b/>
          <w:bCs/>
          <w:sz w:val="24"/>
          <w:szCs w:val="24"/>
        </w:rPr>
        <w:t xml:space="preserve"> (</w:t>
      </w:r>
      <w:r w:rsidR="005501B4">
        <w:rPr>
          <w:b/>
          <w:bCs/>
          <w:sz w:val="24"/>
          <w:szCs w:val="24"/>
        </w:rPr>
        <w:t>30</w:t>
      </w:r>
      <w:r w:rsidR="008F6734" w:rsidRPr="008F6734">
        <w:rPr>
          <w:b/>
          <w:bCs/>
          <w:sz w:val="24"/>
          <w:szCs w:val="24"/>
        </w:rPr>
        <w:t>) DAYS</w:t>
      </w:r>
      <w:r w:rsidR="008F6734">
        <w:rPr>
          <w:sz w:val="24"/>
          <w:szCs w:val="24"/>
        </w:rPr>
        <w:t xml:space="preserve"> prior to the Pre</w:t>
      </w:r>
      <w:r w:rsidR="00A106B6">
        <w:rPr>
          <w:sz w:val="24"/>
          <w:szCs w:val="24"/>
        </w:rPr>
        <w:t>t</w:t>
      </w:r>
      <w:r w:rsidR="008F6734">
        <w:rPr>
          <w:sz w:val="24"/>
          <w:szCs w:val="24"/>
        </w:rPr>
        <w:t>rial Conference.</w:t>
      </w:r>
      <w:r w:rsidR="00DA2072">
        <w:rPr>
          <w:sz w:val="24"/>
          <w:szCs w:val="24"/>
        </w:rPr>
        <w:t xml:space="preserve">  Counsel for the parties shall familiarize themselves with the “Procedures for Pleading, Scheduling, and Hearing Summary Judgment Motion</w:t>
      </w:r>
      <w:r w:rsidR="00E90D54">
        <w:rPr>
          <w:sz w:val="24"/>
          <w:szCs w:val="24"/>
        </w:rPr>
        <w:t>s</w:t>
      </w:r>
      <w:r w:rsidR="00DA2072">
        <w:rPr>
          <w:sz w:val="24"/>
          <w:szCs w:val="24"/>
        </w:rPr>
        <w:t xml:space="preserve"> in Division </w:t>
      </w:r>
      <w:r w:rsidR="006C5590">
        <w:rPr>
          <w:sz w:val="24"/>
          <w:szCs w:val="24"/>
        </w:rPr>
        <w:t>AG</w:t>
      </w:r>
      <w:r w:rsidR="00DA2072">
        <w:rPr>
          <w:sz w:val="24"/>
          <w:szCs w:val="24"/>
        </w:rPr>
        <w:t>”</w:t>
      </w:r>
      <w:r w:rsidR="00B9480B">
        <w:rPr>
          <w:sz w:val="24"/>
          <w:szCs w:val="24"/>
        </w:rPr>
        <w:fldChar w:fldCharType="begin"/>
      </w:r>
      <w:r w:rsidR="00B9480B">
        <w:rPr>
          <w:sz w:val="24"/>
          <w:szCs w:val="24"/>
        </w:rPr>
        <w:instrText xml:space="preserve"> NOTEREF _Ref185488582 \f \h </w:instrText>
      </w:r>
      <w:r w:rsidR="00B9480B">
        <w:rPr>
          <w:sz w:val="24"/>
          <w:szCs w:val="24"/>
        </w:rPr>
      </w:r>
      <w:r w:rsidR="00B9480B">
        <w:rPr>
          <w:sz w:val="24"/>
          <w:szCs w:val="24"/>
        </w:rPr>
        <w:fldChar w:fldCharType="separate"/>
      </w:r>
      <w:r w:rsidR="00F35D03" w:rsidRPr="00F35D03">
        <w:rPr>
          <w:rStyle w:val="FootnoteReference"/>
        </w:rPr>
        <w:t>1</w:t>
      </w:r>
      <w:r w:rsidR="00B9480B">
        <w:rPr>
          <w:sz w:val="24"/>
          <w:szCs w:val="24"/>
        </w:rPr>
        <w:fldChar w:fldCharType="end"/>
      </w:r>
      <w:r w:rsidR="00DA2072">
        <w:rPr>
          <w:sz w:val="24"/>
          <w:szCs w:val="24"/>
        </w:rPr>
        <w:t xml:space="preserve"> and be governed accordingly. </w:t>
      </w:r>
    </w:p>
    <w:p w14:paraId="2765D8C7" w14:textId="77777777" w:rsidR="00D44386" w:rsidRDefault="00D44386" w:rsidP="00B05B5C">
      <w:pPr>
        <w:tabs>
          <w:tab w:val="num" w:pos="-90"/>
        </w:tabs>
        <w:jc w:val="both"/>
        <w:rPr>
          <w:sz w:val="24"/>
          <w:szCs w:val="24"/>
        </w:rPr>
      </w:pPr>
    </w:p>
    <w:p w14:paraId="266AE290" w14:textId="6946262F" w:rsidR="00B05B5C" w:rsidRDefault="00B05B5C" w:rsidP="00D75B91">
      <w:pPr>
        <w:pStyle w:val="ListParagraph"/>
        <w:numPr>
          <w:ilvl w:val="0"/>
          <w:numId w:val="2"/>
        </w:numPr>
        <w:tabs>
          <w:tab w:val="clear" w:pos="1080"/>
          <w:tab w:val="num" w:pos="-90"/>
        </w:tabs>
        <w:ind w:left="1440" w:hanging="720"/>
        <w:jc w:val="both"/>
        <w:rPr>
          <w:b/>
          <w:sz w:val="24"/>
          <w:szCs w:val="24"/>
        </w:rPr>
      </w:pPr>
      <w:r>
        <w:rPr>
          <w:b/>
          <w:sz w:val="24"/>
          <w:szCs w:val="24"/>
        </w:rPr>
        <w:t>MOTIONS TO AMEND PLEADINGS</w:t>
      </w:r>
      <w:r w:rsidR="00B9480B">
        <w:rPr>
          <w:b/>
          <w:sz w:val="24"/>
          <w:szCs w:val="24"/>
        </w:rPr>
        <w:t xml:space="preserve"> AND ADDING NEW PARTIES</w:t>
      </w:r>
      <w:r>
        <w:rPr>
          <w:b/>
          <w:sz w:val="24"/>
          <w:szCs w:val="24"/>
        </w:rPr>
        <w:t>.</w:t>
      </w:r>
    </w:p>
    <w:p w14:paraId="12D9707F" w14:textId="77777777" w:rsidR="00D44386" w:rsidRDefault="00D44386" w:rsidP="00D44386">
      <w:pPr>
        <w:pStyle w:val="ListParagraph"/>
        <w:ind w:left="1440"/>
        <w:jc w:val="both"/>
        <w:rPr>
          <w:b/>
          <w:sz w:val="24"/>
          <w:szCs w:val="24"/>
        </w:rPr>
      </w:pPr>
    </w:p>
    <w:p w14:paraId="3FB75F7E" w14:textId="224CB2EF" w:rsidR="00A810EE" w:rsidRDefault="00B05B5C" w:rsidP="00BF720A">
      <w:pPr>
        <w:tabs>
          <w:tab w:val="num" w:pos="-90"/>
        </w:tabs>
        <w:jc w:val="both"/>
        <w:rPr>
          <w:sz w:val="24"/>
          <w:szCs w:val="24"/>
        </w:rPr>
      </w:pPr>
      <w:r>
        <w:rPr>
          <w:sz w:val="24"/>
          <w:szCs w:val="24"/>
        </w:rPr>
        <w:tab/>
      </w:r>
      <w:r>
        <w:rPr>
          <w:sz w:val="24"/>
          <w:szCs w:val="24"/>
        </w:rPr>
        <w:tab/>
        <w:t xml:space="preserve">All </w:t>
      </w:r>
      <w:r w:rsidRPr="00B9480B">
        <w:rPr>
          <w:b/>
          <w:bCs/>
          <w:sz w:val="24"/>
          <w:szCs w:val="24"/>
        </w:rPr>
        <w:t>motions to amend the pleadings</w:t>
      </w:r>
      <w:r>
        <w:rPr>
          <w:sz w:val="24"/>
          <w:szCs w:val="24"/>
        </w:rPr>
        <w:t xml:space="preserve"> shall be filed </w:t>
      </w:r>
      <w:r w:rsidR="008F6734" w:rsidRPr="008F6734">
        <w:rPr>
          <w:b/>
          <w:bCs/>
          <w:sz w:val="24"/>
          <w:szCs w:val="24"/>
        </w:rPr>
        <w:t xml:space="preserve">no later than ONE HUNDRED </w:t>
      </w:r>
      <w:r w:rsidR="00B9480B">
        <w:rPr>
          <w:b/>
          <w:bCs/>
          <w:sz w:val="24"/>
          <w:szCs w:val="24"/>
        </w:rPr>
        <w:t>FIFTY</w:t>
      </w:r>
      <w:r w:rsidR="008F6734" w:rsidRPr="008F6734">
        <w:rPr>
          <w:b/>
          <w:bCs/>
          <w:sz w:val="24"/>
          <w:szCs w:val="24"/>
        </w:rPr>
        <w:t xml:space="preserve"> (1</w:t>
      </w:r>
      <w:r w:rsidR="00B9480B">
        <w:rPr>
          <w:b/>
          <w:bCs/>
          <w:sz w:val="24"/>
          <w:szCs w:val="24"/>
        </w:rPr>
        <w:t>5</w:t>
      </w:r>
      <w:r w:rsidR="008F6734" w:rsidRPr="008F6734">
        <w:rPr>
          <w:b/>
          <w:bCs/>
          <w:sz w:val="24"/>
          <w:szCs w:val="24"/>
        </w:rPr>
        <w:t>0) DAYS</w:t>
      </w:r>
      <w:r>
        <w:rPr>
          <w:b/>
          <w:sz w:val="24"/>
          <w:szCs w:val="24"/>
        </w:rPr>
        <w:t xml:space="preserve"> </w:t>
      </w:r>
      <w:r>
        <w:rPr>
          <w:sz w:val="24"/>
          <w:szCs w:val="24"/>
        </w:rPr>
        <w:t>prior to the Pre</w:t>
      </w:r>
      <w:r w:rsidR="00A106B6">
        <w:rPr>
          <w:sz w:val="24"/>
          <w:szCs w:val="24"/>
        </w:rPr>
        <w:t>t</w:t>
      </w:r>
      <w:r>
        <w:rPr>
          <w:sz w:val="24"/>
          <w:szCs w:val="24"/>
        </w:rPr>
        <w:t>rial Conference</w:t>
      </w:r>
      <w:r w:rsidR="00B9480B">
        <w:rPr>
          <w:sz w:val="24"/>
          <w:szCs w:val="24"/>
        </w:rPr>
        <w:t xml:space="preserve"> and noticed and resolved by hearing or agreed to by the parties </w:t>
      </w:r>
      <w:r w:rsidR="000A2AE1" w:rsidRPr="000A2AE1">
        <w:rPr>
          <w:b/>
          <w:bCs/>
          <w:sz w:val="24"/>
          <w:szCs w:val="24"/>
        </w:rPr>
        <w:t>no later than ONE HUNDRED TWENTY (120) DAYS</w:t>
      </w:r>
      <w:r w:rsidR="000A2AE1">
        <w:rPr>
          <w:sz w:val="24"/>
          <w:szCs w:val="24"/>
        </w:rPr>
        <w:t xml:space="preserve"> prior to the Pretrial Conference</w:t>
      </w:r>
      <w:r>
        <w:rPr>
          <w:sz w:val="24"/>
          <w:szCs w:val="24"/>
        </w:rPr>
        <w:t>.</w:t>
      </w:r>
      <w:r w:rsidR="000A2AE1">
        <w:rPr>
          <w:sz w:val="24"/>
          <w:szCs w:val="24"/>
        </w:rPr>
        <w:t xml:space="preserve">  All motions </w:t>
      </w:r>
      <w:r w:rsidR="000A2AE1" w:rsidRPr="000A2AE1">
        <w:rPr>
          <w:b/>
          <w:bCs/>
          <w:sz w:val="24"/>
          <w:szCs w:val="24"/>
        </w:rPr>
        <w:t>adding new parties</w:t>
      </w:r>
      <w:r w:rsidR="000A2AE1">
        <w:rPr>
          <w:sz w:val="24"/>
          <w:szCs w:val="24"/>
        </w:rPr>
        <w:t xml:space="preserve"> shall be filed </w:t>
      </w:r>
      <w:r w:rsidR="000A2AE1" w:rsidRPr="000A2AE1">
        <w:rPr>
          <w:b/>
          <w:bCs/>
          <w:sz w:val="24"/>
          <w:szCs w:val="24"/>
        </w:rPr>
        <w:t xml:space="preserve">no later than THREE HUNDRED (300) HUNDRED DAYS </w:t>
      </w:r>
      <w:r w:rsidR="000A2AE1">
        <w:rPr>
          <w:sz w:val="24"/>
          <w:szCs w:val="24"/>
        </w:rPr>
        <w:t xml:space="preserve">prior to the Pretrial Conference, and noticed and resolved by hearing or agreed to by the parties </w:t>
      </w:r>
      <w:r w:rsidR="000A2AE1" w:rsidRPr="000A2AE1">
        <w:rPr>
          <w:b/>
          <w:bCs/>
          <w:sz w:val="24"/>
          <w:szCs w:val="24"/>
        </w:rPr>
        <w:t>no later than TWO HUNDRED SEVENTY (270) DAYS</w:t>
      </w:r>
      <w:r w:rsidR="000A2AE1">
        <w:rPr>
          <w:sz w:val="24"/>
          <w:szCs w:val="24"/>
        </w:rPr>
        <w:t xml:space="preserve"> prior to the Pretrial Conference.  Plaintiff(s) and any Defendant(s) at all levels (including all Defendants regardless of their individual status (e.g. direct Defendants, Third Party </w:t>
      </w:r>
      <w:r w:rsidR="000A2AE1">
        <w:rPr>
          <w:sz w:val="24"/>
          <w:szCs w:val="24"/>
        </w:rPr>
        <w:lastRenderedPageBreak/>
        <w:t xml:space="preserve">Plaintiff/Defendant, Cross Claim Plaintiff/Defendant, Counter Claim Plaintiff/Defendant, etc.)) who have brought a cause of action against any other party must file and have resolved by hearing or agreed to by the parties a </w:t>
      </w:r>
      <w:r w:rsidR="000A2AE1" w:rsidRPr="000A2AE1">
        <w:rPr>
          <w:i/>
          <w:iCs/>
          <w:sz w:val="24"/>
          <w:szCs w:val="24"/>
        </w:rPr>
        <w:t>Motion for Trial</w:t>
      </w:r>
      <w:r w:rsidR="000A2AE1">
        <w:rPr>
          <w:sz w:val="24"/>
          <w:szCs w:val="24"/>
        </w:rPr>
        <w:t xml:space="preserve"> </w:t>
      </w:r>
      <w:r w:rsidR="000A2AE1" w:rsidRPr="000A2AE1">
        <w:rPr>
          <w:b/>
          <w:bCs/>
          <w:sz w:val="24"/>
          <w:szCs w:val="24"/>
        </w:rPr>
        <w:t>by no later</w:t>
      </w:r>
      <w:r w:rsidR="000A2AE1">
        <w:rPr>
          <w:b/>
          <w:bCs/>
          <w:sz w:val="24"/>
          <w:szCs w:val="24"/>
        </w:rPr>
        <w:t xml:space="preserve"> than TWO HUNDRED FORTY (240) DAYS </w:t>
      </w:r>
      <w:r w:rsidR="000A2AE1">
        <w:rPr>
          <w:sz w:val="24"/>
          <w:szCs w:val="24"/>
        </w:rPr>
        <w:t xml:space="preserve">prior to the Pretrial Conference to schedule cause(s) of action for trial pursuant to rule 1.440(b), Fla. R. Civ. P. as to any Defendants at all levels that became a party to the action of this Order was entered by the Court.  </w:t>
      </w:r>
      <w:r w:rsidR="000A2AE1" w:rsidRPr="005501B4">
        <w:rPr>
          <w:b/>
          <w:bCs/>
          <w:sz w:val="24"/>
          <w:szCs w:val="24"/>
        </w:rPr>
        <w:t xml:space="preserve">Subject to motion and good cause shown by any such subsequent new parties or any other interested parties, this action as to any such subsequent new parties shall be governed by this Order.  </w:t>
      </w:r>
      <w:r w:rsidRPr="005501B4">
        <w:rPr>
          <w:b/>
          <w:bCs/>
          <w:sz w:val="24"/>
          <w:szCs w:val="24"/>
        </w:rPr>
        <w:t xml:space="preserve"> </w:t>
      </w:r>
      <w:r w:rsidR="00BF720A" w:rsidRPr="005501B4">
        <w:rPr>
          <w:b/>
          <w:bCs/>
          <w:sz w:val="24"/>
          <w:szCs w:val="24"/>
        </w:rPr>
        <w:tab/>
      </w:r>
      <w:r w:rsidR="007259FC">
        <w:rPr>
          <w:sz w:val="24"/>
          <w:szCs w:val="24"/>
        </w:rPr>
        <w:t xml:space="preserve"> </w:t>
      </w:r>
    </w:p>
    <w:p w14:paraId="4B438191" w14:textId="77777777" w:rsidR="00D44386" w:rsidRDefault="00D44386" w:rsidP="00BF720A">
      <w:pPr>
        <w:tabs>
          <w:tab w:val="num" w:pos="-90"/>
        </w:tabs>
        <w:jc w:val="both"/>
        <w:rPr>
          <w:sz w:val="24"/>
          <w:szCs w:val="24"/>
        </w:rPr>
      </w:pPr>
    </w:p>
    <w:p w14:paraId="7CBD8212" w14:textId="118352D8" w:rsidR="008F6734" w:rsidRDefault="008F6734" w:rsidP="008F6734">
      <w:pPr>
        <w:pStyle w:val="ListParagraph"/>
        <w:numPr>
          <w:ilvl w:val="0"/>
          <w:numId w:val="2"/>
        </w:numPr>
        <w:tabs>
          <w:tab w:val="clear" w:pos="1080"/>
          <w:tab w:val="num" w:pos="-90"/>
        </w:tabs>
        <w:ind w:left="1440" w:hanging="720"/>
        <w:jc w:val="both"/>
        <w:rPr>
          <w:sz w:val="24"/>
          <w:szCs w:val="24"/>
        </w:rPr>
      </w:pPr>
      <w:r w:rsidRPr="008F6734">
        <w:rPr>
          <w:b/>
          <w:bCs/>
          <w:sz w:val="24"/>
          <w:szCs w:val="24"/>
        </w:rPr>
        <w:t xml:space="preserve">DISCLOSURE OF </w:t>
      </w:r>
      <w:r w:rsidRPr="008F6734">
        <w:rPr>
          <w:b/>
          <w:bCs/>
          <w:i/>
          <w:iCs/>
          <w:sz w:val="24"/>
          <w:szCs w:val="24"/>
        </w:rPr>
        <w:t>FABRE</w:t>
      </w:r>
      <w:r w:rsidRPr="008F6734">
        <w:rPr>
          <w:b/>
          <w:bCs/>
          <w:sz w:val="24"/>
          <w:szCs w:val="24"/>
        </w:rPr>
        <w:t xml:space="preserve"> DEFENDANTS.  </w:t>
      </w:r>
      <w:r w:rsidRPr="008F6734">
        <w:rPr>
          <w:sz w:val="24"/>
          <w:szCs w:val="24"/>
        </w:rPr>
        <w:t xml:space="preserve"> </w:t>
      </w:r>
    </w:p>
    <w:p w14:paraId="760DDA5E" w14:textId="0C7F474E" w:rsidR="008F6734" w:rsidRDefault="008F6734" w:rsidP="008F6734">
      <w:pPr>
        <w:pStyle w:val="ListParagraph"/>
        <w:tabs>
          <w:tab w:val="num" w:pos="-90"/>
        </w:tabs>
        <w:ind w:left="1440"/>
        <w:jc w:val="both"/>
        <w:rPr>
          <w:sz w:val="24"/>
          <w:szCs w:val="24"/>
        </w:rPr>
      </w:pPr>
    </w:p>
    <w:p w14:paraId="09DF3842" w14:textId="4142F54E" w:rsidR="008F6734" w:rsidRPr="008F6734" w:rsidRDefault="007162C9" w:rsidP="007162C9">
      <w:pPr>
        <w:pStyle w:val="ListParagraph"/>
        <w:tabs>
          <w:tab w:val="num" w:pos="-90"/>
        </w:tabs>
        <w:ind w:left="0"/>
        <w:jc w:val="both"/>
        <w:rPr>
          <w:sz w:val="24"/>
          <w:szCs w:val="24"/>
        </w:rPr>
      </w:pPr>
      <w:r>
        <w:rPr>
          <w:sz w:val="24"/>
          <w:szCs w:val="24"/>
        </w:rPr>
        <w:tab/>
      </w:r>
      <w:r>
        <w:rPr>
          <w:sz w:val="24"/>
          <w:szCs w:val="24"/>
        </w:rPr>
        <w:tab/>
      </w:r>
      <w:r w:rsidR="008F6734" w:rsidRPr="007162C9">
        <w:rPr>
          <w:b/>
          <w:bCs/>
          <w:sz w:val="24"/>
          <w:szCs w:val="24"/>
        </w:rPr>
        <w:t xml:space="preserve">No later </w:t>
      </w:r>
      <w:r w:rsidRPr="007162C9">
        <w:rPr>
          <w:b/>
          <w:bCs/>
          <w:sz w:val="24"/>
          <w:szCs w:val="24"/>
        </w:rPr>
        <w:t>than</w:t>
      </w:r>
      <w:r w:rsidR="008F6734" w:rsidRPr="007162C9">
        <w:rPr>
          <w:b/>
          <w:bCs/>
          <w:sz w:val="24"/>
          <w:szCs w:val="24"/>
        </w:rPr>
        <w:t xml:space="preserve"> ONE HUNDRED </w:t>
      </w:r>
      <w:r w:rsidR="00D81A33">
        <w:rPr>
          <w:b/>
          <w:bCs/>
          <w:sz w:val="24"/>
          <w:szCs w:val="24"/>
        </w:rPr>
        <w:t>FIFTY</w:t>
      </w:r>
      <w:r w:rsidR="008F6734" w:rsidRPr="007162C9">
        <w:rPr>
          <w:b/>
          <w:bCs/>
          <w:sz w:val="24"/>
          <w:szCs w:val="24"/>
        </w:rPr>
        <w:t xml:space="preserve"> (1</w:t>
      </w:r>
      <w:r w:rsidR="00D81A33">
        <w:rPr>
          <w:b/>
          <w:bCs/>
          <w:sz w:val="24"/>
          <w:szCs w:val="24"/>
        </w:rPr>
        <w:t>5</w:t>
      </w:r>
      <w:r w:rsidR="008F6734" w:rsidRPr="007162C9">
        <w:rPr>
          <w:b/>
          <w:bCs/>
          <w:sz w:val="24"/>
          <w:szCs w:val="24"/>
        </w:rPr>
        <w:t>0) DAYS</w:t>
      </w:r>
      <w:r w:rsidR="008F6734">
        <w:rPr>
          <w:sz w:val="24"/>
          <w:szCs w:val="24"/>
        </w:rPr>
        <w:t xml:space="preserve"> prior to the Pre</w:t>
      </w:r>
      <w:r w:rsidR="00A106B6">
        <w:rPr>
          <w:sz w:val="24"/>
          <w:szCs w:val="24"/>
        </w:rPr>
        <w:t>t</w:t>
      </w:r>
      <w:r w:rsidR="008F6734">
        <w:rPr>
          <w:sz w:val="24"/>
          <w:szCs w:val="24"/>
        </w:rPr>
        <w:t xml:space="preserve">rial Conference all </w:t>
      </w:r>
      <w:r w:rsidR="008F6734" w:rsidRPr="007162C9">
        <w:rPr>
          <w:i/>
          <w:iCs/>
          <w:sz w:val="24"/>
          <w:szCs w:val="24"/>
        </w:rPr>
        <w:t>Fabre</w:t>
      </w:r>
      <w:r w:rsidR="008F6734">
        <w:rPr>
          <w:sz w:val="24"/>
          <w:szCs w:val="24"/>
        </w:rPr>
        <w:t xml:space="preserve"> Defendants or any other persons, entities or other non-parties sought to be placed on the verdict form and against </w:t>
      </w:r>
      <w:r>
        <w:rPr>
          <w:sz w:val="24"/>
          <w:szCs w:val="24"/>
        </w:rPr>
        <w:t>whom some measure of liability may be assessed by the jury, shall be disclosed to opposing counsel and the Court by filing and serving an appropriate pleading.</w:t>
      </w:r>
      <w:r w:rsidR="00DA2072">
        <w:rPr>
          <w:sz w:val="24"/>
          <w:szCs w:val="24"/>
        </w:rPr>
        <w:t xml:space="preserve">  (i.e., Motion to Amend Affirmative Defenses).</w:t>
      </w:r>
      <w:r>
        <w:rPr>
          <w:sz w:val="24"/>
          <w:szCs w:val="24"/>
        </w:rPr>
        <w:t xml:space="preserve">  No person or entity not timely disclosed will be placed on the verdict form without good cause shown. </w:t>
      </w:r>
    </w:p>
    <w:p w14:paraId="78D73B2A" w14:textId="77777777" w:rsidR="002163CF" w:rsidRPr="006617AE" w:rsidRDefault="000E1C0F" w:rsidP="006617AE">
      <w:pPr>
        <w:tabs>
          <w:tab w:val="num" w:pos="-90"/>
        </w:tabs>
        <w:jc w:val="both"/>
        <w:rPr>
          <w:b/>
          <w:sz w:val="24"/>
          <w:szCs w:val="24"/>
        </w:rPr>
      </w:pPr>
      <w:r>
        <w:rPr>
          <w:sz w:val="24"/>
          <w:szCs w:val="24"/>
        </w:rPr>
        <w:tab/>
      </w:r>
      <w:r>
        <w:rPr>
          <w:sz w:val="24"/>
          <w:szCs w:val="24"/>
        </w:rPr>
        <w:tab/>
      </w:r>
    </w:p>
    <w:p w14:paraId="7405A4A7" w14:textId="2B3FD5E2" w:rsidR="00BA31D6" w:rsidRDefault="00B7189E" w:rsidP="00D75B91">
      <w:pPr>
        <w:pStyle w:val="ListParagraph"/>
        <w:numPr>
          <w:ilvl w:val="0"/>
          <w:numId w:val="2"/>
        </w:numPr>
        <w:tabs>
          <w:tab w:val="clear" w:pos="1080"/>
          <w:tab w:val="num" w:pos="-90"/>
        </w:tabs>
        <w:ind w:left="1440" w:hanging="720"/>
        <w:jc w:val="both"/>
        <w:rPr>
          <w:b/>
          <w:sz w:val="24"/>
          <w:szCs w:val="24"/>
        </w:rPr>
      </w:pPr>
      <w:r>
        <w:rPr>
          <w:b/>
          <w:sz w:val="24"/>
          <w:szCs w:val="24"/>
        </w:rPr>
        <w:t>MOTIONS IN LIMINE</w:t>
      </w:r>
      <w:r w:rsidR="00D81A33">
        <w:rPr>
          <w:b/>
          <w:sz w:val="24"/>
          <w:szCs w:val="24"/>
        </w:rPr>
        <w:t xml:space="preserve"> AND OTHER PRETRIAL NON-DISPOSITIVE MOTIONS</w:t>
      </w:r>
      <w:r>
        <w:rPr>
          <w:b/>
          <w:sz w:val="24"/>
          <w:szCs w:val="24"/>
        </w:rPr>
        <w:t>.</w:t>
      </w:r>
    </w:p>
    <w:p w14:paraId="178A982D" w14:textId="77777777" w:rsidR="00B7189E" w:rsidRDefault="00B7189E" w:rsidP="00B7189E">
      <w:pPr>
        <w:tabs>
          <w:tab w:val="num" w:pos="-90"/>
        </w:tabs>
        <w:jc w:val="both"/>
        <w:rPr>
          <w:b/>
          <w:sz w:val="24"/>
          <w:szCs w:val="24"/>
        </w:rPr>
      </w:pPr>
    </w:p>
    <w:p w14:paraId="3AFCB36A" w14:textId="6AE7C8BA" w:rsidR="00D75B91" w:rsidRDefault="0046287A" w:rsidP="00D75B91">
      <w:pPr>
        <w:tabs>
          <w:tab w:val="num" w:pos="-90"/>
        </w:tabs>
        <w:jc w:val="both"/>
        <w:rPr>
          <w:sz w:val="24"/>
          <w:szCs w:val="24"/>
        </w:rPr>
      </w:pPr>
      <w:r>
        <w:rPr>
          <w:sz w:val="24"/>
          <w:szCs w:val="24"/>
        </w:rPr>
        <w:tab/>
      </w:r>
      <w:r>
        <w:rPr>
          <w:sz w:val="24"/>
          <w:szCs w:val="24"/>
        </w:rPr>
        <w:tab/>
      </w:r>
      <w:r w:rsidR="00B7189E">
        <w:rPr>
          <w:sz w:val="24"/>
          <w:szCs w:val="24"/>
        </w:rPr>
        <w:t xml:space="preserve">All case specific </w:t>
      </w:r>
      <w:r w:rsidR="00B7189E" w:rsidRPr="00D81A33">
        <w:rPr>
          <w:b/>
          <w:bCs/>
          <w:sz w:val="24"/>
          <w:szCs w:val="24"/>
        </w:rPr>
        <w:t xml:space="preserve">Motions in </w:t>
      </w:r>
      <w:proofErr w:type="spellStart"/>
      <w:r w:rsidR="00B7189E" w:rsidRPr="00D81A33">
        <w:rPr>
          <w:b/>
          <w:bCs/>
          <w:i/>
          <w:sz w:val="24"/>
          <w:szCs w:val="24"/>
        </w:rPr>
        <w:t>Limine</w:t>
      </w:r>
      <w:proofErr w:type="spellEnd"/>
      <w:r w:rsidR="00B7189E">
        <w:rPr>
          <w:sz w:val="24"/>
          <w:szCs w:val="24"/>
        </w:rPr>
        <w:t xml:space="preserve"> </w:t>
      </w:r>
      <w:r w:rsidR="009164FF">
        <w:rPr>
          <w:sz w:val="24"/>
          <w:szCs w:val="24"/>
        </w:rPr>
        <w:t xml:space="preserve">shall be filed, served, </w:t>
      </w:r>
      <w:r w:rsidR="00B943A3">
        <w:rPr>
          <w:sz w:val="24"/>
          <w:szCs w:val="24"/>
        </w:rPr>
        <w:t>noticed</w:t>
      </w:r>
      <w:r w:rsidR="009164FF">
        <w:rPr>
          <w:sz w:val="24"/>
          <w:szCs w:val="24"/>
        </w:rPr>
        <w:t xml:space="preserve"> and </w:t>
      </w:r>
      <w:r w:rsidR="00D81A33">
        <w:rPr>
          <w:sz w:val="24"/>
          <w:szCs w:val="24"/>
        </w:rPr>
        <w:t xml:space="preserve">resolved </w:t>
      </w:r>
      <w:r w:rsidR="005501B4">
        <w:rPr>
          <w:sz w:val="24"/>
          <w:szCs w:val="24"/>
        </w:rPr>
        <w:t>b</w:t>
      </w:r>
      <w:r w:rsidR="00D81A33">
        <w:rPr>
          <w:sz w:val="24"/>
          <w:szCs w:val="24"/>
        </w:rPr>
        <w:t xml:space="preserve">y hearing or </w:t>
      </w:r>
      <w:r w:rsidR="009164FF">
        <w:rPr>
          <w:sz w:val="24"/>
          <w:szCs w:val="24"/>
        </w:rPr>
        <w:t xml:space="preserve">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A106B6">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w:t>
      </w:r>
      <w:proofErr w:type="spellStart"/>
      <w:r w:rsidR="008142EC">
        <w:rPr>
          <w:sz w:val="24"/>
          <w:szCs w:val="24"/>
        </w:rPr>
        <w:t>Limine</w:t>
      </w:r>
      <w:proofErr w:type="spellEnd"/>
      <w:r w:rsidR="008142EC">
        <w:rPr>
          <w:sz w:val="24"/>
          <w:szCs w:val="24"/>
        </w:rPr>
        <w:t xml:space="preserve"> not written with particularity as described above.  The parties shall comply with the specific provisions of the “Division </w:t>
      </w:r>
      <w:r w:rsidR="006C5590">
        <w:rPr>
          <w:sz w:val="24"/>
          <w:szCs w:val="24"/>
        </w:rPr>
        <w:t xml:space="preserve">AG </w:t>
      </w:r>
      <w:r w:rsidR="00D44386">
        <w:rPr>
          <w:sz w:val="24"/>
          <w:szCs w:val="24"/>
        </w:rPr>
        <w:t>Policies and Procedures</w:t>
      </w:r>
      <w:r w:rsidR="008142EC">
        <w:rPr>
          <w:sz w:val="24"/>
          <w:szCs w:val="24"/>
        </w:rPr>
        <w:t>”</w:t>
      </w:r>
      <w:r w:rsidR="00D81A33">
        <w:rPr>
          <w:rStyle w:val="FootnoteReference"/>
          <w:sz w:val="24"/>
          <w:szCs w:val="24"/>
        </w:rPr>
        <w:footnoteReference w:customMarkFollows="1" w:id="6"/>
        <w:t>1</w:t>
      </w:r>
      <w:r w:rsidR="008142EC">
        <w:rPr>
          <w:sz w:val="24"/>
          <w:szCs w:val="24"/>
        </w:rPr>
        <w:t xml:space="preserve"> related to “Motions in </w:t>
      </w:r>
      <w:proofErr w:type="spellStart"/>
      <w:r w:rsidR="008142EC">
        <w:rPr>
          <w:sz w:val="24"/>
          <w:szCs w:val="24"/>
        </w:rPr>
        <w:t>Limine</w:t>
      </w:r>
      <w:proofErr w:type="spellEnd"/>
      <w:r w:rsidR="008142EC">
        <w:rPr>
          <w:sz w:val="24"/>
          <w:szCs w:val="24"/>
        </w:rPr>
        <w:t xml:space="preserve"> (MIL)”</w:t>
      </w:r>
      <w:r>
        <w:rPr>
          <w:sz w:val="24"/>
          <w:szCs w:val="24"/>
        </w:rPr>
        <w:t xml:space="preserve"> (Se</w:t>
      </w:r>
      <w:r w:rsidR="008142EC">
        <w:rPr>
          <w:sz w:val="24"/>
          <w:szCs w:val="24"/>
        </w:rPr>
        <w:t xml:space="preserve">ction </w:t>
      </w:r>
      <w:r w:rsidR="00DA2072">
        <w:rPr>
          <w:sz w:val="24"/>
          <w:szCs w:val="24"/>
        </w:rPr>
        <w:t>X</w:t>
      </w:r>
      <w:r w:rsidR="00D81A33">
        <w:rPr>
          <w:sz w:val="24"/>
          <w:szCs w:val="24"/>
        </w:rPr>
        <w:t>X.</w:t>
      </w:r>
      <w:r w:rsidR="008142EC">
        <w:rPr>
          <w:sz w:val="24"/>
          <w:szCs w:val="24"/>
        </w:rPr>
        <w:t>) and the “</w:t>
      </w:r>
      <w:r>
        <w:rPr>
          <w:sz w:val="24"/>
          <w:szCs w:val="24"/>
        </w:rPr>
        <w:t>Meet and Confer</w:t>
      </w:r>
      <w:r w:rsidR="00D81A33">
        <w:rPr>
          <w:sz w:val="24"/>
          <w:szCs w:val="24"/>
        </w:rPr>
        <w:t>”</w:t>
      </w:r>
      <w:r>
        <w:rPr>
          <w:sz w:val="24"/>
          <w:szCs w:val="24"/>
        </w:rPr>
        <w:t xml:space="preserve"> Requirement</w:t>
      </w:r>
      <w:r w:rsidR="00D81A33">
        <w:rPr>
          <w:sz w:val="24"/>
          <w:szCs w:val="24"/>
        </w:rPr>
        <w:t>s</w:t>
      </w:r>
      <w:r>
        <w:rPr>
          <w:sz w:val="24"/>
          <w:szCs w:val="24"/>
        </w:rPr>
        <w:t xml:space="preserve"> (Section III </w:t>
      </w:r>
      <w:r w:rsidR="00DA2072">
        <w:rPr>
          <w:sz w:val="24"/>
          <w:szCs w:val="24"/>
        </w:rPr>
        <w:t>L</w:t>
      </w:r>
      <w:r w:rsidR="0032247C">
        <w:rPr>
          <w:sz w:val="24"/>
          <w:szCs w:val="24"/>
        </w:rPr>
        <w:t>.</w:t>
      </w:r>
      <w:r w:rsidR="00D81A33">
        <w:rPr>
          <w:sz w:val="24"/>
          <w:szCs w:val="24"/>
        </w:rPr>
        <w:t xml:space="preserve"> and M.</w:t>
      </w:r>
      <w:r>
        <w:rPr>
          <w:sz w:val="24"/>
          <w:szCs w:val="24"/>
        </w:rPr>
        <w:t>).</w:t>
      </w:r>
      <w:r w:rsidR="00D81A33">
        <w:rPr>
          <w:sz w:val="24"/>
          <w:szCs w:val="24"/>
        </w:rPr>
        <w:t xml:space="preserve">  All </w:t>
      </w:r>
      <w:r w:rsidR="00D81A33" w:rsidRPr="00D81A33">
        <w:rPr>
          <w:b/>
          <w:bCs/>
          <w:sz w:val="24"/>
          <w:szCs w:val="24"/>
        </w:rPr>
        <w:t>Non-Dispositive Pretrial Motions</w:t>
      </w:r>
      <w:r w:rsidR="00D81A33">
        <w:rPr>
          <w:sz w:val="24"/>
          <w:szCs w:val="24"/>
        </w:rPr>
        <w:t xml:space="preserve">, other than those pretrial motions governed by paragraphs 11, 13, 17, 19, 20, 21, 22 and 31 must be filed, noticed and resolved by hearing or agreed to by the parties </w:t>
      </w:r>
      <w:r w:rsidR="00D81A33" w:rsidRPr="00D81A33">
        <w:rPr>
          <w:b/>
          <w:bCs/>
          <w:sz w:val="24"/>
          <w:szCs w:val="24"/>
        </w:rPr>
        <w:t>no later than THIRTY (30) DAYS</w:t>
      </w:r>
      <w:r w:rsidR="00D81A33">
        <w:rPr>
          <w:sz w:val="24"/>
          <w:szCs w:val="24"/>
        </w:rPr>
        <w:t xml:space="preserve"> prior to the Pretrial Conference </w:t>
      </w:r>
      <w:r>
        <w:rPr>
          <w:sz w:val="24"/>
          <w:szCs w:val="24"/>
        </w:rPr>
        <w:t xml:space="preserve"> </w:t>
      </w:r>
    </w:p>
    <w:p w14:paraId="0B7BC4C6" w14:textId="3FD28AB1" w:rsidR="00A810EE" w:rsidRDefault="00A810EE" w:rsidP="00D75B91">
      <w:pPr>
        <w:tabs>
          <w:tab w:val="num" w:pos="-90"/>
        </w:tabs>
        <w:jc w:val="both"/>
        <w:rPr>
          <w:b/>
          <w:sz w:val="24"/>
          <w:szCs w:val="24"/>
        </w:rPr>
      </w:pPr>
    </w:p>
    <w:p w14:paraId="71E3ED47" w14:textId="4C2262E0" w:rsidR="00D81A33" w:rsidRDefault="00D81A33" w:rsidP="00ED7F00">
      <w:pPr>
        <w:pStyle w:val="ListParagraph"/>
        <w:numPr>
          <w:ilvl w:val="0"/>
          <w:numId w:val="2"/>
        </w:numPr>
        <w:tabs>
          <w:tab w:val="clear" w:pos="1080"/>
          <w:tab w:val="num" w:pos="-90"/>
        </w:tabs>
        <w:ind w:left="1440" w:hanging="720"/>
        <w:jc w:val="both"/>
        <w:rPr>
          <w:b/>
          <w:bCs/>
          <w:sz w:val="24"/>
          <w:szCs w:val="24"/>
        </w:rPr>
      </w:pPr>
      <w:r w:rsidRPr="00ED7F00">
        <w:rPr>
          <w:b/>
          <w:bCs/>
          <w:sz w:val="24"/>
          <w:szCs w:val="24"/>
        </w:rPr>
        <w:t xml:space="preserve">DEADLINE FOR DETERMINATION OF ADMISSIBLE EVIDENCE OF MEDICAL TREATMENT OR SERVICE EXPENSES PURSUANT TO SECTION 768.0427, FLORIDA STATUTES. </w:t>
      </w:r>
    </w:p>
    <w:p w14:paraId="6096717E" w14:textId="77777777" w:rsidR="00ED7F00" w:rsidRPr="00ED7F00" w:rsidRDefault="00ED7F00" w:rsidP="00ED7F00">
      <w:pPr>
        <w:pStyle w:val="ListParagraph"/>
        <w:ind w:left="1440"/>
        <w:jc w:val="both"/>
        <w:rPr>
          <w:b/>
          <w:bCs/>
          <w:sz w:val="24"/>
          <w:szCs w:val="24"/>
        </w:rPr>
      </w:pPr>
    </w:p>
    <w:p w14:paraId="11B58C50" w14:textId="531EC68A" w:rsidR="00D81A33" w:rsidRDefault="00ED7F00" w:rsidP="00ED7F00">
      <w:pPr>
        <w:pStyle w:val="ListParagraph"/>
        <w:ind w:left="0" w:firstLine="1440"/>
        <w:jc w:val="both"/>
        <w:rPr>
          <w:sz w:val="24"/>
          <w:szCs w:val="24"/>
        </w:rPr>
      </w:pPr>
      <w:r>
        <w:rPr>
          <w:sz w:val="24"/>
          <w:szCs w:val="24"/>
        </w:rPr>
        <w:t xml:space="preserve">For cases in which section 768.0427, Florida Statutes applies, all case specific motions for determination of admissible evidence of medical treatment or service expenses (e.g. motion in </w:t>
      </w:r>
      <w:proofErr w:type="spellStart"/>
      <w:r>
        <w:rPr>
          <w:sz w:val="24"/>
          <w:szCs w:val="24"/>
        </w:rPr>
        <w:t>limine</w:t>
      </w:r>
      <w:proofErr w:type="spellEnd"/>
      <w:r>
        <w:rPr>
          <w:sz w:val="24"/>
          <w:szCs w:val="24"/>
        </w:rPr>
        <w:t xml:space="preserve">) shall be filed, served, noticed, and heard or agreed to by the parties </w:t>
      </w:r>
      <w:r w:rsidRPr="00ED7F00">
        <w:rPr>
          <w:b/>
          <w:bCs/>
          <w:sz w:val="24"/>
          <w:szCs w:val="24"/>
        </w:rPr>
        <w:t>no later than SIXTY (60) DAYS</w:t>
      </w:r>
      <w:r>
        <w:rPr>
          <w:sz w:val="24"/>
          <w:szCs w:val="24"/>
        </w:rPr>
        <w:t xml:space="preserve"> prior to the Pretrial Conference.  In the event any of the parties determine that an evidentiary record must be developed by the Court to consider in order to make any relevant and necessary findings of fact to make its statutory determination of admissible evidence of medical treatment or service expenses, then the parties must meet and confer to prepare an </w:t>
      </w:r>
      <w:r>
        <w:rPr>
          <w:sz w:val="24"/>
          <w:szCs w:val="24"/>
        </w:rPr>
        <w:lastRenderedPageBreak/>
        <w:t xml:space="preserve">appropriate Order scheduling the evidentiary hearing on the Motion and establishing deadlines for matters to be disclosed, discovered, and completed prior to the hearing.  To facilitate this meet and confer process the parties must comply with </w:t>
      </w:r>
      <w:r w:rsidRPr="009253B4">
        <w:rPr>
          <w:i/>
          <w:iCs/>
          <w:sz w:val="24"/>
          <w:szCs w:val="24"/>
        </w:rPr>
        <w:t xml:space="preserve">Division </w:t>
      </w:r>
      <w:proofErr w:type="spellStart"/>
      <w:r w:rsidR="006C5590">
        <w:rPr>
          <w:i/>
          <w:iCs/>
          <w:sz w:val="24"/>
          <w:szCs w:val="24"/>
        </w:rPr>
        <w:t>AG</w:t>
      </w:r>
      <w:r w:rsidRPr="009253B4">
        <w:rPr>
          <w:i/>
          <w:iCs/>
          <w:sz w:val="24"/>
          <w:szCs w:val="24"/>
        </w:rPr>
        <w:t>Procedures</w:t>
      </w:r>
      <w:proofErr w:type="spellEnd"/>
      <w:r w:rsidRPr="009253B4">
        <w:rPr>
          <w:i/>
          <w:iCs/>
          <w:sz w:val="24"/>
          <w:szCs w:val="24"/>
        </w:rPr>
        <w:t xml:space="preserve"> for Scheduling and Hearing Motions Requiring Evidentiary Hearing</w:t>
      </w:r>
      <w:r>
        <w:rPr>
          <w:sz w:val="24"/>
          <w:szCs w:val="24"/>
        </w:rPr>
        <w:t xml:space="preserve"> published on the Court’s website</w:t>
      </w:r>
      <w:r w:rsidR="009253B4">
        <w:rPr>
          <w:rStyle w:val="FootnoteReference"/>
          <w:sz w:val="24"/>
          <w:szCs w:val="24"/>
        </w:rPr>
        <w:footnoteReference w:customMarkFollows="1" w:id="7"/>
        <w:t>1</w:t>
      </w:r>
      <w:r>
        <w:rPr>
          <w:sz w:val="24"/>
          <w:szCs w:val="24"/>
        </w:rPr>
        <w:t xml:space="preserve"> and shall utilize the Court’s template for </w:t>
      </w:r>
      <w:r w:rsidRPr="009253B4">
        <w:rPr>
          <w:i/>
          <w:iCs/>
          <w:sz w:val="24"/>
          <w:szCs w:val="24"/>
        </w:rPr>
        <w:t>Order Scheduling Motion for Evidentiary Hearing and Pre-Evidentiary Hearing Case Management Conference, and Requiring Matters to be Completed Prior to Pre-Evidentiary Hearing Case Management Conference</w:t>
      </w:r>
      <w:r>
        <w:rPr>
          <w:sz w:val="24"/>
          <w:szCs w:val="24"/>
        </w:rPr>
        <w:t xml:space="preserve"> published in Word Format on the Court’s website</w:t>
      </w:r>
      <w:r w:rsidR="009253B4">
        <w:rPr>
          <w:sz w:val="24"/>
          <w:szCs w:val="24"/>
        </w:rPr>
        <w:fldChar w:fldCharType="begin"/>
      </w:r>
      <w:r w:rsidR="009253B4">
        <w:rPr>
          <w:sz w:val="24"/>
          <w:szCs w:val="24"/>
        </w:rPr>
        <w:instrText xml:space="preserve"> NOTEREF _Ref185488582 \f \h </w:instrText>
      </w:r>
      <w:r w:rsidR="009253B4">
        <w:rPr>
          <w:sz w:val="24"/>
          <w:szCs w:val="24"/>
        </w:rPr>
      </w:r>
      <w:r w:rsidR="009253B4">
        <w:rPr>
          <w:sz w:val="24"/>
          <w:szCs w:val="24"/>
        </w:rPr>
        <w:fldChar w:fldCharType="separate"/>
      </w:r>
      <w:r w:rsidR="00F35D03" w:rsidRPr="00F35D03">
        <w:rPr>
          <w:rStyle w:val="FootnoteReference"/>
        </w:rPr>
        <w:t>1</w:t>
      </w:r>
      <w:r w:rsidR="009253B4">
        <w:rPr>
          <w:sz w:val="24"/>
          <w:szCs w:val="24"/>
        </w:rPr>
        <w:fldChar w:fldCharType="end"/>
      </w:r>
      <w:r>
        <w:rPr>
          <w:sz w:val="24"/>
          <w:szCs w:val="24"/>
        </w:rPr>
        <w:t xml:space="preserve"> to draft either an “Agreed Order” or a </w:t>
      </w:r>
      <w:r w:rsidR="005501B4">
        <w:rPr>
          <w:sz w:val="24"/>
          <w:szCs w:val="24"/>
        </w:rPr>
        <w:t xml:space="preserve">single </w:t>
      </w:r>
      <w:r>
        <w:rPr>
          <w:sz w:val="24"/>
          <w:szCs w:val="24"/>
        </w:rPr>
        <w:t xml:space="preserve">red-lined version of the Order in draft form for the Court to consider competing provisions during a Case Management Conference if necessary. </w:t>
      </w:r>
    </w:p>
    <w:p w14:paraId="7FA58BD4" w14:textId="77777777" w:rsidR="009253B4" w:rsidRDefault="009253B4" w:rsidP="00ED7F00">
      <w:pPr>
        <w:pStyle w:val="ListParagraph"/>
        <w:ind w:left="0" w:firstLine="1440"/>
        <w:jc w:val="both"/>
        <w:rPr>
          <w:sz w:val="24"/>
          <w:szCs w:val="24"/>
        </w:rPr>
      </w:pPr>
    </w:p>
    <w:p w14:paraId="44D6E36E" w14:textId="213B41DB" w:rsidR="00D976DF" w:rsidRDefault="00D976DF" w:rsidP="001F340B">
      <w:pPr>
        <w:pStyle w:val="ListParagraph"/>
        <w:numPr>
          <w:ilvl w:val="0"/>
          <w:numId w:val="2"/>
        </w:numPr>
        <w:tabs>
          <w:tab w:val="clear" w:pos="1080"/>
          <w:tab w:val="num" w:pos="-90"/>
        </w:tabs>
        <w:ind w:left="720" w:firstLine="0"/>
        <w:jc w:val="both"/>
        <w:rPr>
          <w:b/>
          <w:bCs/>
          <w:sz w:val="24"/>
          <w:szCs w:val="24"/>
        </w:rPr>
      </w:pPr>
      <w:r>
        <w:rPr>
          <w:b/>
          <w:bCs/>
          <w:sz w:val="24"/>
          <w:szCs w:val="24"/>
        </w:rPr>
        <w:t>SERVICE OF COMPLAINT AND SERVICE UNDER EXTENSIONS.</w:t>
      </w:r>
    </w:p>
    <w:p w14:paraId="12E3D8EB" w14:textId="77777777" w:rsidR="00D976DF" w:rsidRDefault="00D976DF" w:rsidP="00D976DF">
      <w:pPr>
        <w:pStyle w:val="ListParagraph"/>
        <w:ind w:left="0"/>
        <w:jc w:val="both"/>
        <w:rPr>
          <w:b/>
          <w:bCs/>
          <w:sz w:val="24"/>
          <w:szCs w:val="24"/>
        </w:rPr>
      </w:pPr>
    </w:p>
    <w:p w14:paraId="6835870B" w14:textId="77562E41" w:rsidR="00D976DF" w:rsidRPr="00D976DF" w:rsidRDefault="00D976DF" w:rsidP="00D976DF">
      <w:pPr>
        <w:pStyle w:val="ListParagraph"/>
        <w:ind w:left="0"/>
        <w:jc w:val="both"/>
        <w:rPr>
          <w:sz w:val="24"/>
          <w:szCs w:val="24"/>
        </w:rPr>
      </w:pPr>
      <w:r>
        <w:rPr>
          <w:sz w:val="24"/>
          <w:szCs w:val="24"/>
        </w:rPr>
        <w:t xml:space="preserve">The deadlines for service of the initial Complaint, or any amended Complaint(s), and service under extensions are established pursuant to Florida Rule of Civil Procedure 1.070(j).   </w:t>
      </w:r>
    </w:p>
    <w:p w14:paraId="4BADF081" w14:textId="77777777" w:rsidR="00D976DF" w:rsidRDefault="00D976DF" w:rsidP="00D976DF">
      <w:pPr>
        <w:pStyle w:val="ListParagraph"/>
        <w:jc w:val="both"/>
        <w:rPr>
          <w:b/>
          <w:bCs/>
          <w:sz w:val="24"/>
          <w:szCs w:val="24"/>
        </w:rPr>
      </w:pPr>
    </w:p>
    <w:p w14:paraId="4B89AC83" w14:textId="0D851081" w:rsidR="00D81A33" w:rsidRPr="009253B4" w:rsidRDefault="009253B4" w:rsidP="001F340B">
      <w:pPr>
        <w:pStyle w:val="ListParagraph"/>
        <w:numPr>
          <w:ilvl w:val="0"/>
          <w:numId w:val="2"/>
        </w:numPr>
        <w:tabs>
          <w:tab w:val="clear" w:pos="1080"/>
          <w:tab w:val="num" w:pos="-90"/>
        </w:tabs>
        <w:ind w:left="720" w:firstLine="0"/>
        <w:jc w:val="both"/>
        <w:rPr>
          <w:b/>
          <w:bCs/>
          <w:sz w:val="24"/>
          <w:szCs w:val="24"/>
        </w:rPr>
      </w:pPr>
      <w:r w:rsidRPr="009253B4">
        <w:rPr>
          <w:b/>
          <w:bCs/>
          <w:sz w:val="24"/>
          <w:szCs w:val="24"/>
        </w:rPr>
        <w:t xml:space="preserve">RESOLUTION OF ALL OBJECTIONS TO PLEADINGS. </w:t>
      </w:r>
    </w:p>
    <w:p w14:paraId="2777A7D5" w14:textId="77777777" w:rsidR="009253B4" w:rsidRDefault="009253B4" w:rsidP="009253B4">
      <w:pPr>
        <w:jc w:val="both"/>
        <w:rPr>
          <w:sz w:val="24"/>
          <w:szCs w:val="24"/>
        </w:rPr>
      </w:pPr>
    </w:p>
    <w:p w14:paraId="03D35CDF" w14:textId="4E7E2356" w:rsidR="009253B4" w:rsidRPr="009253B4" w:rsidRDefault="009253B4" w:rsidP="009253B4">
      <w:pPr>
        <w:ind w:firstLine="1440"/>
        <w:jc w:val="both"/>
        <w:rPr>
          <w:sz w:val="24"/>
          <w:szCs w:val="24"/>
        </w:rPr>
      </w:pPr>
      <w:r>
        <w:rPr>
          <w:sz w:val="24"/>
          <w:szCs w:val="24"/>
        </w:rPr>
        <w:t xml:space="preserve">All objections to pleadings must be filed, served, noticed and resolved by hearing or agreed to by the parties </w:t>
      </w:r>
      <w:r w:rsidRPr="009253B4">
        <w:rPr>
          <w:b/>
          <w:bCs/>
          <w:sz w:val="24"/>
          <w:szCs w:val="24"/>
        </w:rPr>
        <w:t>no later than ONE HUNDRED TWENTY (120) DAYS</w:t>
      </w:r>
      <w:r>
        <w:rPr>
          <w:sz w:val="24"/>
          <w:szCs w:val="24"/>
        </w:rPr>
        <w:t xml:space="preserve"> after service of the Complaint. </w:t>
      </w:r>
    </w:p>
    <w:p w14:paraId="09D15D2B" w14:textId="77777777" w:rsidR="009253B4" w:rsidRDefault="009253B4" w:rsidP="009253B4">
      <w:pPr>
        <w:pStyle w:val="ListParagraph"/>
        <w:jc w:val="both"/>
        <w:rPr>
          <w:sz w:val="24"/>
          <w:szCs w:val="24"/>
        </w:rPr>
      </w:pPr>
    </w:p>
    <w:p w14:paraId="26389C8C" w14:textId="3DAEB1B3"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64DA7EAC" w14:textId="77777777" w:rsidR="00760B36" w:rsidRDefault="00760B36" w:rsidP="00760B36">
      <w:pPr>
        <w:tabs>
          <w:tab w:val="num" w:pos="-90"/>
        </w:tabs>
        <w:jc w:val="both"/>
        <w:rPr>
          <w:sz w:val="24"/>
          <w:szCs w:val="24"/>
        </w:rPr>
      </w:pPr>
    </w:p>
    <w:p w14:paraId="2D3A8831" w14:textId="5C110110" w:rsidR="00760B36" w:rsidRDefault="00760B36" w:rsidP="00760B36">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3B3ED3">
        <w:rPr>
          <w:b/>
          <w:sz w:val="24"/>
          <w:szCs w:val="24"/>
        </w:rPr>
        <w:t>FIFTY</w:t>
      </w:r>
      <w:r w:rsidRPr="00760B36">
        <w:rPr>
          <w:b/>
          <w:sz w:val="24"/>
          <w:szCs w:val="24"/>
        </w:rPr>
        <w:t xml:space="preserve"> (1</w:t>
      </w:r>
      <w:r w:rsidR="003B3ED3">
        <w:rPr>
          <w:b/>
          <w:sz w:val="24"/>
          <w:szCs w:val="24"/>
        </w:rPr>
        <w:t>5</w:t>
      </w:r>
      <w:r w:rsidRPr="00760B36">
        <w:rPr>
          <w:b/>
          <w:sz w:val="24"/>
          <w:szCs w:val="24"/>
        </w:rPr>
        <w:t xml:space="preserve">0) DAYS </w:t>
      </w:r>
      <w:r>
        <w:rPr>
          <w:sz w:val="24"/>
          <w:szCs w:val="24"/>
        </w:rPr>
        <w:t>prior to the Pre</w:t>
      </w:r>
      <w:r w:rsidR="00A106B6">
        <w:rPr>
          <w:sz w:val="24"/>
          <w:szCs w:val="24"/>
        </w:rPr>
        <w:t>t</w:t>
      </w:r>
      <w:r>
        <w:rPr>
          <w:sz w:val="24"/>
          <w:szCs w:val="24"/>
        </w:rPr>
        <w:t xml:space="preserve">rial Conference, all medical and/or </w:t>
      </w:r>
      <w:r w:rsidR="003D4F2A">
        <w:rPr>
          <w:sz w:val="24"/>
          <w:szCs w:val="24"/>
        </w:rPr>
        <w:t xml:space="preserve">mental evaluations and other examinations pursuant to Fla. R. Civ. P. 1.360 shall be completed.  </w:t>
      </w:r>
      <w:r w:rsidR="003E5D4B">
        <w:rPr>
          <w:sz w:val="24"/>
          <w:szCs w:val="24"/>
        </w:rPr>
        <w:t>Also,</w:t>
      </w:r>
      <w:r w:rsidR="003D4F2A">
        <w:rPr>
          <w:sz w:val="24"/>
          <w:szCs w:val="24"/>
        </w:rPr>
        <w:t xml:space="preserve">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E21EDD">
        <w:rPr>
          <w:b/>
          <w:sz w:val="24"/>
          <w:szCs w:val="24"/>
        </w:rPr>
        <w:t>TEN (10) DAYS</w:t>
      </w:r>
      <w:r w:rsidR="00BE7C47">
        <w:rPr>
          <w:sz w:val="24"/>
          <w:szCs w:val="24"/>
        </w:rPr>
        <w:t xml:space="preserve"> of rendering the report.  Counsel for the parties shall familiarize themselves with all “Division </w:t>
      </w:r>
      <w:r w:rsidR="006C5590">
        <w:rPr>
          <w:sz w:val="24"/>
          <w:szCs w:val="24"/>
        </w:rPr>
        <w:t>AG</w:t>
      </w:r>
      <w:r w:rsidR="00825178">
        <w:rPr>
          <w:sz w:val="24"/>
          <w:szCs w:val="24"/>
        </w:rPr>
        <w:t xml:space="preserve"> </w:t>
      </w:r>
      <w:r w:rsidR="00BE7C47">
        <w:rPr>
          <w:sz w:val="24"/>
          <w:szCs w:val="24"/>
        </w:rPr>
        <w:t>Guidelines Regarding Compulsory Medical Examinations”</w:t>
      </w:r>
      <w:r w:rsidR="00D976DF">
        <w:rPr>
          <w:sz w:val="24"/>
          <w:szCs w:val="24"/>
        </w:rPr>
        <w:fldChar w:fldCharType="begin"/>
      </w:r>
      <w:r w:rsidR="00D976DF">
        <w:rPr>
          <w:sz w:val="24"/>
          <w:szCs w:val="24"/>
        </w:rPr>
        <w:instrText xml:space="preserve"> NOTEREF _Ref185488582 \f \h </w:instrText>
      </w:r>
      <w:r w:rsidR="00D976DF">
        <w:rPr>
          <w:sz w:val="24"/>
          <w:szCs w:val="24"/>
        </w:rPr>
      </w:r>
      <w:r w:rsidR="00D976DF">
        <w:rPr>
          <w:sz w:val="24"/>
          <w:szCs w:val="24"/>
        </w:rPr>
        <w:fldChar w:fldCharType="separate"/>
      </w:r>
      <w:r w:rsidR="00F35D03" w:rsidRPr="00F35D03">
        <w:rPr>
          <w:rStyle w:val="FootnoteReference"/>
        </w:rPr>
        <w:t>1</w:t>
      </w:r>
      <w:r w:rsidR="00D976DF">
        <w:rPr>
          <w:sz w:val="24"/>
          <w:szCs w:val="24"/>
        </w:rPr>
        <w:fldChar w:fldCharType="end"/>
      </w:r>
      <w:r w:rsidR="00BA3379">
        <w:rPr>
          <w:sz w:val="24"/>
          <w:szCs w:val="24"/>
        </w:rPr>
        <w:t xml:space="preserve"> and be governed accordingly.  For each such Rule 1.360 examiner, the Defendant shall comply with all retained expert witness disclosure requirements set forth in paragraph 9 above. </w:t>
      </w:r>
    </w:p>
    <w:p w14:paraId="543F9F37" w14:textId="77777777" w:rsidR="00D44386" w:rsidRDefault="00D44386" w:rsidP="00760B36">
      <w:pPr>
        <w:tabs>
          <w:tab w:val="num" w:pos="-90"/>
        </w:tabs>
        <w:jc w:val="both"/>
        <w:rPr>
          <w:sz w:val="24"/>
          <w:szCs w:val="24"/>
        </w:rPr>
      </w:pPr>
    </w:p>
    <w:p w14:paraId="217A21A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t xml:space="preserve">DEPOSITION DESIGNATIONS. </w:t>
      </w:r>
    </w:p>
    <w:p w14:paraId="6568AEDF" w14:textId="77777777" w:rsidR="00CE5572" w:rsidRDefault="00CE5572" w:rsidP="00CE5572">
      <w:pPr>
        <w:tabs>
          <w:tab w:val="num" w:pos="-90"/>
        </w:tabs>
        <w:jc w:val="both"/>
        <w:rPr>
          <w:b/>
          <w:sz w:val="24"/>
          <w:szCs w:val="24"/>
        </w:rPr>
      </w:pPr>
    </w:p>
    <w:p w14:paraId="7C09803E" w14:textId="174F0E39" w:rsidR="00E8214A"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A106B6">
        <w:rPr>
          <w:sz w:val="24"/>
          <w:szCs w:val="24"/>
        </w:rPr>
        <w:t>t</w:t>
      </w:r>
      <w:r w:rsidR="00C01D2F">
        <w:rPr>
          <w:sz w:val="24"/>
          <w:szCs w:val="24"/>
        </w:rPr>
        <w:t>rial Conference, all parties shall exchange</w:t>
      </w:r>
      <w:r w:rsidR="007162C9">
        <w:rPr>
          <w:sz w:val="24"/>
          <w:szCs w:val="24"/>
        </w:rPr>
        <w:t xml:space="preserve"> and file written notice(s) of</w:t>
      </w:r>
      <w:r w:rsidR="00C01D2F">
        <w:rPr>
          <w:sz w:val="24"/>
          <w:szCs w:val="24"/>
        </w:rPr>
        <w:t xml:space="preserve"> deposition designations of witnesses whose testimony the party expects to be presented by deposition, whether by transcript or video.  </w:t>
      </w:r>
      <w:r w:rsidR="00C01D2F" w:rsidRPr="0013193D">
        <w:rPr>
          <w:b/>
          <w:sz w:val="24"/>
          <w:szCs w:val="24"/>
        </w:rPr>
        <w:t xml:space="preserve">No later than </w:t>
      </w:r>
      <w:r w:rsidR="0013193D" w:rsidRPr="0013193D">
        <w:rPr>
          <w:b/>
          <w:sz w:val="24"/>
          <w:szCs w:val="24"/>
        </w:rPr>
        <w:t>FIVE (5) DAYS</w:t>
      </w:r>
      <w:r w:rsidR="0013193D">
        <w:rPr>
          <w:sz w:val="24"/>
          <w:szCs w:val="24"/>
        </w:rPr>
        <w:t xml:space="preserve"> after receiving such designations, all parties shall exchange</w:t>
      </w:r>
      <w:r w:rsidR="007162C9">
        <w:rPr>
          <w:sz w:val="24"/>
          <w:szCs w:val="24"/>
        </w:rPr>
        <w:t xml:space="preserve"> and file written notice of </w:t>
      </w:r>
      <w:r w:rsidR="0013193D">
        <w:rPr>
          <w:sz w:val="24"/>
          <w:szCs w:val="24"/>
        </w:rPr>
        <w:t xml:space="preserve">objections and counter-designations to the same.  </w:t>
      </w:r>
      <w:r w:rsidR="0013193D" w:rsidRPr="0013193D">
        <w:rPr>
          <w:b/>
          <w:sz w:val="24"/>
          <w:szCs w:val="24"/>
        </w:rPr>
        <w:t>No later than FIVE (5) DAYS</w:t>
      </w:r>
      <w:r w:rsidR="0013193D">
        <w:rPr>
          <w:b/>
          <w:sz w:val="24"/>
          <w:szCs w:val="24"/>
        </w:rPr>
        <w:t xml:space="preserve"> </w:t>
      </w:r>
      <w:r w:rsidR="0013193D">
        <w:rPr>
          <w:sz w:val="24"/>
          <w:szCs w:val="24"/>
        </w:rPr>
        <w:t>after receiving counter-designations, all parties shall exchange</w:t>
      </w:r>
      <w:r w:rsidR="007162C9">
        <w:rPr>
          <w:sz w:val="24"/>
          <w:szCs w:val="24"/>
        </w:rPr>
        <w:t xml:space="preserve"> and file written notice(s) of</w:t>
      </w:r>
      <w:r w:rsidR="0013193D">
        <w:rPr>
          <w:sz w:val="24"/>
          <w:szCs w:val="24"/>
        </w:rPr>
        <w:t xml:space="preserve"> objections to counter-</w:t>
      </w:r>
      <w:r w:rsidR="0013193D">
        <w:rPr>
          <w:sz w:val="24"/>
          <w:szCs w:val="24"/>
        </w:rPr>
        <w:lastRenderedPageBreak/>
        <w:t>designations and counter-</w:t>
      </w:r>
      <w:r w:rsidR="00CF1A9D">
        <w:rPr>
          <w:sz w:val="24"/>
          <w:szCs w:val="24"/>
        </w:rPr>
        <w:t xml:space="preserve">counter-designations, if necessary.  The parties shall comply with the Division </w:t>
      </w:r>
      <w:proofErr w:type="spellStart"/>
      <w:r w:rsidR="006C5590">
        <w:rPr>
          <w:sz w:val="24"/>
          <w:szCs w:val="24"/>
        </w:rPr>
        <w:t>AG</w:t>
      </w:r>
      <w:r w:rsidR="00CF1A9D">
        <w:rPr>
          <w:sz w:val="24"/>
          <w:szCs w:val="24"/>
        </w:rPr>
        <w:t>“Meet</w:t>
      </w:r>
      <w:proofErr w:type="spellEnd"/>
      <w:r w:rsidR="00CF1A9D">
        <w:rPr>
          <w:sz w:val="24"/>
          <w:szCs w:val="24"/>
        </w:rPr>
        <w:t xml:space="preserve"> and Confer</w:t>
      </w:r>
      <w:r w:rsidR="00D976DF">
        <w:rPr>
          <w:sz w:val="24"/>
          <w:szCs w:val="24"/>
        </w:rPr>
        <w:t>”</w:t>
      </w:r>
      <w:r w:rsidR="00CF1A9D">
        <w:rPr>
          <w:sz w:val="24"/>
          <w:szCs w:val="24"/>
        </w:rPr>
        <w:t xml:space="preserve"> Requirement</w:t>
      </w:r>
      <w:r w:rsidR="00D976DF">
        <w:rPr>
          <w:sz w:val="24"/>
          <w:szCs w:val="24"/>
        </w:rPr>
        <w:t>s</w:t>
      </w:r>
      <w:r w:rsidR="00D44386">
        <w:rPr>
          <w:sz w:val="24"/>
          <w:szCs w:val="24"/>
        </w:rPr>
        <w:t xml:space="preserve"> (Section III. L.</w:t>
      </w:r>
      <w:r w:rsidR="00D976DF">
        <w:rPr>
          <w:sz w:val="24"/>
          <w:szCs w:val="24"/>
        </w:rPr>
        <w:t xml:space="preserve"> and M.</w:t>
      </w:r>
      <w:r w:rsidR="00D44386">
        <w:rPr>
          <w:sz w:val="24"/>
          <w:szCs w:val="24"/>
        </w:rPr>
        <w:t>)</w:t>
      </w:r>
      <w:r w:rsidR="00CF1A9D">
        <w:rPr>
          <w:sz w:val="24"/>
          <w:szCs w:val="24"/>
        </w:rPr>
        <w:t xml:space="preserve"> set forth in this Court’s</w:t>
      </w:r>
      <w:r w:rsidR="00D44386">
        <w:rPr>
          <w:sz w:val="24"/>
          <w:szCs w:val="24"/>
        </w:rPr>
        <w:t xml:space="preserve"> Policies and Pr</w:t>
      </w:r>
      <w:r w:rsidR="00CF1A9D">
        <w:rPr>
          <w:sz w:val="24"/>
          <w:szCs w:val="24"/>
        </w:rPr>
        <w:t>ocedures,</w:t>
      </w:r>
      <w:r w:rsidR="00D976DF">
        <w:rPr>
          <w:rStyle w:val="FootnoteReference"/>
          <w:sz w:val="24"/>
          <w:szCs w:val="24"/>
        </w:rPr>
        <w:footnoteReference w:customMarkFollows="1" w:id="8"/>
        <w:t>1</w:t>
      </w:r>
      <w:r w:rsidR="00E8214A">
        <w:rPr>
          <w:sz w:val="24"/>
          <w:szCs w:val="24"/>
        </w:rPr>
        <w:t xml:space="preserve"> to resolve any issues, objections and/or completeness concerns related to such deposition designations before scheduling a hearing.  </w:t>
      </w:r>
    </w:p>
    <w:p w14:paraId="1389C58F" w14:textId="77777777" w:rsidR="003B5938" w:rsidRPr="00CE5572" w:rsidRDefault="003B5938" w:rsidP="00CE5572">
      <w:pPr>
        <w:tabs>
          <w:tab w:val="num" w:pos="-90"/>
        </w:tabs>
        <w:jc w:val="both"/>
        <w:rPr>
          <w:b/>
          <w:sz w:val="24"/>
          <w:szCs w:val="24"/>
        </w:rPr>
      </w:pPr>
    </w:p>
    <w:p w14:paraId="276CBC51" w14:textId="77777777" w:rsidR="00760B36" w:rsidRDefault="00F626E2" w:rsidP="001F340B">
      <w:pPr>
        <w:pStyle w:val="ListParagraph"/>
        <w:numPr>
          <w:ilvl w:val="0"/>
          <w:numId w:val="2"/>
        </w:numPr>
        <w:tabs>
          <w:tab w:val="clear" w:pos="1080"/>
          <w:tab w:val="num" w:pos="-90"/>
        </w:tabs>
        <w:ind w:left="720" w:firstLine="0"/>
        <w:jc w:val="both"/>
        <w:rPr>
          <w:b/>
          <w:sz w:val="24"/>
          <w:szCs w:val="24"/>
        </w:rPr>
      </w:pPr>
      <w:r w:rsidRPr="00F626E2">
        <w:rPr>
          <w:b/>
          <w:sz w:val="24"/>
          <w:szCs w:val="24"/>
        </w:rPr>
        <w:t>JURY INSTRUCTIONS AND VERDICT FORMS.</w:t>
      </w:r>
    </w:p>
    <w:p w14:paraId="11814034" w14:textId="77777777" w:rsidR="00F626E2" w:rsidRDefault="00F626E2" w:rsidP="00F626E2">
      <w:pPr>
        <w:tabs>
          <w:tab w:val="num" w:pos="-90"/>
        </w:tabs>
        <w:jc w:val="both"/>
        <w:rPr>
          <w:b/>
          <w:sz w:val="24"/>
          <w:szCs w:val="24"/>
        </w:rPr>
      </w:pPr>
    </w:p>
    <w:p w14:paraId="2688B706" w14:textId="04A28FD6" w:rsidR="00F626E2" w:rsidRDefault="00F626E2" w:rsidP="00A554B6">
      <w:pPr>
        <w:pStyle w:val="BodyTextIndent2"/>
        <w:ind w:firstLine="1440"/>
        <w:rPr>
          <w:sz w:val="24"/>
          <w:szCs w:val="24"/>
        </w:rPr>
      </w:pPr>
      <w:r w:rsidRPr="00F71E2E">
        <w:rPr>
          <w:sz w:val="24"/>
          <w:szCs w:val="24"/>
        </w:rPr>
        <w:t>Typed proposed jury instructions and verdict forms shall be filed with the Court</w:t>
      </w:r>
      <w:r>
        <w:rPr>
          <w:sz w:val="24"/>
          <w:szCs w:val="24"/>
        </w:rPr>
        <w:t xml:space="preserve"> </w:t>
      </w:r>
      <w:r w:rsidRPr="005452AC">
        <w:rPr>
          <w:b/>
          <w:sz w:val="24"/>
          <w:szCs w:val="24"/>
          <w:u w:val="single"/>
        </w:rPr>
        <w:t>at the Pr</w:t>
      </w:r>
      <w:r w:rsidR="00A106B6">
        <w:rPr>
          <w:b/>
          <w:sz w:val="24"/>
          <w:szCs w:val="24"/>
          <w:u w:val="single"/>
        </w:rPr>
        <w:t>et</w:t>
      </w:r>
      <w:r w:rsidRPr="005452AC">
        <w:rPr>
          <w:b/>
          <w:sz w:val="24"/>
          <w:szCs w:val="24"/>
          <w:u w:val="single"/>
        </w:rPr>
        <w:t>rial Conference</w:t>
      </w:r>
      <w:r w:rsidRPr="005452AC">
        <w:rPr>
          <w:b/>
          <w:sz w:val="24"/>
          <w:szCs w:val="24"/>
        </w:rPr>
        <w:t xml:space="preserve"> </w:t>
      </w:r>
      <w:r w:rsidRPr="00111A9D">
        <w:rPr>
          <w:sz w:val="24"/>
          <w:szCs w:val="24"/>
        </w:rPr>
        <w:t>and</w:t>
      </w:r>
      <w:r w:rsidRPr="00F71E2E">
        <w:rPr>
          <w:sz w:val="24"/>
          <w:szCs w:val="24"/>
        </w:rPr>
        <w:t xml:space="preserve"> may be supplemented prior to </w:t>
      </w:r>
      <w:r>
        <w:rPr>
          <w:sz w:val="24"/>
          <w:szCs w:val="24"/>
        </w:rPr>
        <w:t xml:space="preserve">the jury instruction conference at trial.  The Plaintiff(s) shall be responsible for preparing a </w:t>
      </w:r>
      <w:r w:rsidRPr="00B31142">
        <w:rPr>
          <w:b/>
          <w:sz w:val="24"/>
          <w:szCs w:val="24"/>
          <w:u w:val="single"/>
        </w:rPr>
        <w:t xml:space="preserve">complete set of instructions and verdict </w:t>
      </w:r>
      <w:r w:rsidR="00A106B6" w:rsidRPr="00B31142">
        <w:rPr>
          <w:b/>
          <w:sz w:val="24"/>
          <w:szCs w:val="24"/>
          <w:u w:val="single"/>
        </w:rPr>
        <w:t>forms and</w:t>
      </w:r>
      <w:r w:rsidRPr="00B31142">
        <w:rPr>
          <w:b/>
          <w:sz w:val="24"/>
          <w:szCs w:val="24"/>
          <w:u w:val="single"/>
        </w:rPr>
        <w:t xml:space="preserve"> serving them upon opposing counsel at or before the pre-trial meeting of attorneys contemplated by paragraph </w:t>
      </w:r>
      <w:r w:rsidR="00A554B6" w:rsidRPr="00B31142">
        <w:rPr>
          <w:b/>
          <w:sz w:val="24"/>
          <w:szCs w:val="24"/>
          <w:u w:val="single"/>
        </w:rPr>
        <w:t>5</w:t>
      </w:r>
      <w:r w:rsidR="00B31142">
        <w:rPr>
          <w:sz w:val="24"/>
          <w:szCs w:val="24"/>
        </w:rPr>
        <w:t>.</w:t>
      </w:r>
    </w:p>
    <w:p w14:paraId="298CECF4" w14:textId="77777777" w:rsidR="00F67278" w:rsidRPr="00B31142" w:rsidRDefault="00F67278" w:rsidP="00A554B6">
      <w:pPr>
        <w:pStyle w:val="BodyTextIndent2"/>
        <w:ind w:firstLine="1440"/>
        <w:rPr>
          <w:sz w:val="24"/>
          <w:szCs w:val="24"/>
        </w:rPr>
      </w:pPr>
    </w:p>
    <w:p w14:paraId="32EAE165" w14:textId="77777777" w:rsidR="008A2399" w:rsidRDefault="008A2399" w:rsidP="008A2399">
      <w:pPr>
        <w:pStyle w:val="ListParagraph"/>
        <w:numPr>
          <w:ilvl w:val="0"/>
          <w:numId w:val="2"/>
        </w:numPr>
        <w:tabs>
          <w:tab w:val="clear" w:pos="1080"/>
          <w:tab w:val="num" w:pos="-90"/>
        </w:tabs>
        <w:ind w:left="720" w:firstLine="0"/>
        <w:jc w:val="both"/>
        <w:rPr>
          <w:b/>
          <w:sz w:val="24"/>
          <w:szCs w:val="24"/>
        </w:rPr>
      </w:pPr>
      <w:r w:rsidRPr="008A2399">
        <w:rPr>
          <w:b/>
          <w:sz w:val="24"/>
          <w:szCs w:val="24"/>
        </w:rPr>
        <w:t>NOTICE REGARDING USE OF DEMONSTRATIVE AIDS.</w:t>
      </w:r>
    </w:p>
    <w:p w14:paraId="77D5AF90" w14:textId="77777777" w:rsidR="008A2399" w:rsidRDefault="008A2399" w:rsidP="008A2399">
      <w:pPr>
        <w:tabs>
          <w:tab w:val="num" w:pos="-90"/>
        </w:tabs>
        <w:jc w:val="both"/>
        <w:rPr>
          <w:b/>
          <w:sz w:val="24"/>
          <w:szCs w:val="24"/>
        </w:rPr>
      </w:pPr>
    </w:p>
    <w:p w14:paraId="3E5D755B" w14:textId="4DE505AD" w:rsidR="00FD6B73" w:rsidRDefault="00067B0A" w:rsidP="008A2399">
      <w:pPr>
        <w:tabs>
          <w:tab w:val="num" w:pos="-90"/>
        </w:tabs>
        <w:jc w:val="both"/>
        <w:rPr>
          <w:sz w:val="24"/>
          <w:szCs w:val="24"/>
        </w:rPr>
      </w:pPr>
      <w:r>
        <w:rPr>
          <w:sz w:val="24"/>
          <w:szCs w:val="24"/>
        </w:rPr>
        <w:tab/>
      </w:r>
      <w:r>
        <w:rPr>
          <w:sz w:val="24"/>
          <w:szCs w:val="24"/>
        </w:rPr>
        <w:tab/>
      </w:r>
      <w:r w:rsidR="00FD6B73" w:rsidRPr="00FD6B73">
        <w:rPr>
          <w:b/>
          <w:bCs/>
          <w:sz w:val="24"/>
          <w:szCs w:val="24"/>
        </w:rPr>
        <w:t>Jury Selection.</w:t>
      </w:r>
      <w:r w:rsidR="00FD6B73">
        <w:rPr>
          <w:sz w:val="24"/>
          <w:szCs w:val="24"/>
        </w:rPr>
        <w:t xml:space="preserve">  Parties may use PowerPoint slides during jury selection.  Such jury selection PowerPoint slides shall be limited to a white background and black font.  No photos, diagrams, illustrations, animations, nor color will be permitted in the jury selection PowerPoint.  The content of the jury selection PowerPoint shall be limited to words, phrases, or bullet points that provide an outline or framework for appropriate areas of inquiry with the venire during jury selection.  Parties intending to use any such PowerPoint slides during jury selection must make the PowerPoint slides available to opposing counsel no later than the meeting preceding the Pretrial Conference referred to in paragraph 5 above to allow opposing counsel to reasonably evaluate the same. </w:t>
      </w:r>
    </w:p>
    <w:p w14:paraId="155245B6" w14:textId="77777777" w:rsidR="00FD6B73" w:rsidRDefault="00FD6B73" w:rsidP="008A2399">
      <w:pPr>
        <w:tabs>
          <w:tab w:val="num" w:pos="-90"/>
        </w:tabs>
        <w:jc w:val="both"/>
        <w:rPr>
          <w:sz w:val="24"/>
          <w:szCs w:val="24"/>
        </w:rPr>
      </w:pPr>
    </w:p>
    <w:p w14:paraId="5390604C" w14:textId="3129792A" w:rsidR="00FD6B73"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Opening Statement</w:t>
      </w:r>
      <w:r>
        <w:rPr>
          <w:b/>
          <w:bCs/>
          <w:sz w:val="24"/>
          <w:szCs w:val="24"/>
        </w:rPr>
        <w:t xml:space="preserve">.  </w:t>
      </w:r>
      <w:r w:rsidR="008A2399">
        <w:rPr>
          <w:sz w:val="24"/>
          <w:szCs w:val="24"/>
        </w:rPr>
        <w:t>Parties may use demonstrative aids, video, audio or PowerPoint or similar presentations,</w:t>
      </w:r>
      <w:r w:rsidR="0032247C">
        <w:rPr>
          <w:sz w:val="24"/>
          <w:szCs w:val="24"/>
        </w:rPr>
        <w:t xml:space="preserve"> (collectively referred to as “demonstrative aid</w:t>
      </w:r>
      <w:r w:rsidR="00232D08">
        <w:rPr>
          <w:sz w:val="24"/>
          <w:szCs w:val="24"/>
        </w:rPr>
        <w:t>(s)</w:t>
      </w:r>
      <w:r w:rsidR="0032247C">
        <w:rPr>
          <w:sz w:val="24"/>
          <w:szCs w:val="24"/>
        </w:rPr>
        <w:t>” herein)</w:t>
      </w:r>
      <w:r w:rsidR="008A2399">
        <w:rPr>
          <w:sz w:val="24"/>
          <w:szCs w:val="24"/>
        </w:rPr>
        <w:t xml:space="preserve"> during opening statements</w:t>
      </w:r>
      <w:r w:rsidR="007162C9">
        <w:rPr>
          <w:sz w:val="24"/>
          <w:szCs w:val="24"/>
        </w:rPr>
        <w:t xml:space="preserve"> and/or </w:t>
      </w:r>
      <w:r w:rsidR="008A2399">
        <w:rPr>
          <w:sz w:val="24"/>
          <w:szCs w:val="24"/>
        </w:rPr>
        <w:t>trial</w:t>
      </w:r>
      <w:r w:rsidR="007162C9">
        <w:rPr>
          <w:sz w:val="24"/>
          <w:szCs w:val="24"/>
        </w:rPr>
        <w:t>.</w:t>
      </w:r>
      <w:r w:rsidR="008A2399">
        <w:rPr>
          <w:sz w:val="24"/>
          <w:szCs w:val="24"/>
        </w:rPr>
        <w:t xml:space="preserve"> </w:t>
      </w:r>
      <w:r w:rsidR="007162C9">
        <w:rPr>
          <w:sz w:val="24"/>
          <w:szCs w:val="24"/>
        </w:rPr>
        <w:t xml:space="preserve"> </w:t>
      </w:r>
      <w:r w:rsidR="008A2399">
        <w:rPr>
          <w:sz w:val="24"/>
          <w:szCs w:val="24"/>
        </w:rPr>
        <w:t>Prior to use at trial, the party intending to use any such demonstrative aid</w:t>
      </w:r>
      <w:r w:rsidR="00232D08">
        <w:rPr>
          <w:sz w:val="24"/>
          <w:szCs w:val="24"/>
        </w:rPr>
        <w:t>(s)</w:t>
      </w:r>
      <w:r w:rsidR="008A2399">
        <w:rPr>
          <w:sz w:val="24"/>
          <w:szCs w:val="24"/>
        </w:rPr>
        <w:t xml:space="preserve"> must make the demonstrative aid</w:t>
      </w:r>
      <w:r w:rsidR="00232D08">
        <w:rPr>
          <w:sz w:val="24"/>
          <w:szCs w:val="24"/>
        </w:rPr>
        <w:t xml:space="preserve">(s) </w:t>
      </w:r>
      <w:r w:rsidR="008A2399">
        <w:rPr>
          <w:sz w:val="24"/>
          <w:szCs w:val="24"/>
        </w:rPr>
        <w:t>available to opposing counsel</w:t>
      </w:r>
      <w:r w:rsidR="007162C9">
        <w:rPr>
          <w:sz w:val="24"/>
          <w:szCs w:val="24"/>
        </w:rPr>
        <w:t xml:space="preserve"> no later than the meeting preceding the Pre</w:t>
      </w:r>
      <w:r w:rsidR="00A106B6">
        <w:rPr>
          <w:sz w:val="24"/>
          <w:szCs w:val="24"/>
        </w:rPr>
        <w:t>t</w:t>
      </w:r>
      <w:r w:rsidR="007162C9">
        <w:rPr>
          <w:sz w:val="24"/>
          <w:szCs w:val="24"/>
        </w:rPr>
        <w:t>rial Conference referred to in paragraph 5 above</w:t>
      </w:r>
      <w:r w:rsidR="008A2399">
        <w:rPr>
          <w:sz w:val="24"/>
          <w:szCs w:val="24"/>
        </w:rPr>
        <w:t xml:space="preserve"> to allow opposing counsel to reasonably evaluate the same.</w:t>
      </w:r>
      <w:r w:rsidR="00D976DF">
        <w:rPr>
          <w:sz w:val="24"/>
          <w:szCs w:val="24"/>
        </w:rPr>
        <w:t xml:space="preserve">  Parties may use exhibits during opening statements that are marked and admitted in evidence </w:t>
      </w:r>
      <w:r w:rsidR="00D976DF" w:rsidRPr="00F5645A">
        <w:rPr>
          <w:b/>
          <w:bCs/>
          <w:sz w:val="24"/>
          <w:szCs w:val="24"/>
        </w:rPr>
        <w:t>prior to opening statements</w:t>
      </w:r>
      <w:r w:rsidR="00D976DF">
        <w:rPr>
          <w:sz w:val="24"/>
          <w:szCs w:val="24"/>
        </w:rPr>
        <w:t xml:space="preserve"> without providing notice to the opposing party.  However, such exhibits used during opening statement must be an exact duplicate of the exhibit admitted in evidence without any annotations, graphics, alterations, or embedding into a PowerPoint or simila</w:t>
      </w:r>
      <w:r w:rsidR="00F5645A">
        <w:rPr>
          <w:sz w:val="24"/>
          <w:szCs w:val="24"/>
        </w:rPr>
        <w:t>r presentations.</w:t>
      </w:r>
    </w:p>
    <w:p w14:paraId="5DA6B533" w14:textId="77777777" w:rsidR="00FD6B73" w:rsidRDefault="00FD6B73" w:rsidP="008A2399">
      <w:pPr>
        <w:tabs>
          <w:tab w:val="num" w:pos="-90"/>
        </w:tabs>
        <w:jc w:val="both"/>
        <w:rPr>
          <w:sz w:val="24"/>
          <w:szCs w:val="24"/>
        </w:rPr>
      </w:pPr>
    </w:p>
    <w:p w14:paraId="5BBD1947" w14:textId="54FC32AB" w:rsidR="009D3C84" w:rsidRDefault="00FD6B73" w:rsidP="008A2399">
      <w:pPr>
        <w:tabs>
          <w:tab w:val="num" w:pos="-90"/>
        </w:tabs>
        <w:jc w:val="both"/>
        <w:rPr>
          <w:sz w:val="24"/>
          <w:szCs w:val="24"/>
        </w:rPr>
      </w:pPr>
      <w:r>
        <w:rPr>
          <w:sz w:val="24"/>
          <w:szCs w:val="24"/>
        </w:rPr>
        <w:tab/>
      </w:r>
      <w:r>
        <w:rPr>
          <w:sz w:val="24"/>
          <w:szCs w:val="24"/>
        </w:rPr>
        <w:tab/>
      </w:r>
      <w:r w:rsidRPr="00FD6B73">
        <w:rPr>
          <w:b/>
          <w:bCs/>
          <w:sz w:val="24"/>
          <w:szCs w:val="24"/>
        </w:rPr>
        <w:t>Closing Argument.</w:t>
      </w:r>
      <w:r>
        <w:rPr>
          <w:sz w:val="24"/>
          <w:szCs w:val="24"/>
        </w:rPr>
        <w:t xml:space="preserve">  </w:t>
      </w:r>
      <w:r w:rsidR="002128C8">
        <w:rPr>
          <w:sz w:val="24"/>
          <w:szCs w:val="24"/>
        </w:rPr>
        <w:t xml:space="preserve">Parties intending to use such </w:t>
      </w:r>
      <w:r w:rsidR="0032247C">
        <w:rPr>
          <w:sz w:val="24"/>
          <w:szCs w:val="24"/>
        </w:rPr>
        <w:t>demonstrative aid(s)</w:t>
      </w:r>
      <w:r w:rsidR="002128C8">
        <w:rPr>
          <w:sz w:val="24"/>
          <w:szCs w:val="24"/>
        </w:rPr>
        <w:t xml:space="preserve"> during closing arguments must make the same available </w:t>
      </w:r>
      <w:r w:rsidR="00706044">
        <w:rPr>
          <w:sz w:val="24"/>
          <w:szCs w:val="24"/>
        </w:rPr>
        <w:t>to opposing counsel no later than 1:00 p.m. the last business day preceding closing arguments.</w:t>
      </w:r>
      <w:r w:rsidR="002128C8">
        <w:rPr>
          <w:sz w:val="24"/>
          <w:szCs w:val="24"/>
        </w:rPr>
        <w:t xml:space="preserve"> </w:t>
      </w:r>
      <w:r w:rsidR="008A2399">
        <w:rPr>
          <w:sz w:val="24"/>
          <w:szCs w:val="24"/>
        </w:rPr>
        <w:t xml:space="preserve"> Any material changes and/or additions to any such </w:t>
      </w:r>
      <w:r w:rsidR="00232D08">
        <w:rPr>
          <w:sz w:val="24"/>
          <w:szCs w:val="24"/>
        </w:rPr>
        <w:t>demonstrative aid(s)</w:t>
      </w:r>
      <w:r w:rsidR="008A2399">
        <w:rPr>
          <w:sz w:val="24"/>
          <w:szCs w:val="24"/>
        </w:rPr>
        <w:t xml:space="preserve"> shall be disclosed to opposing counsel prior to their use.</w:t>
      </w:r>
      <w:r w:rsidR="00F5645A">
        <w:rPr>
          <w:sz w:val="24"/>
          <w:szCs w:val="24"/>
        </w:rPr>
        <w:t xml:space="preserve">  Parties may use exhibits during closing arguments that are marked and admitted in evidence </w:t>
      </w:r>
      <w:r w:rsidR="00F5645A" w:rsidRPr="00F5645A">
        <w:rPr>
          <w:b/>
          <w:bCs/>
          <w:sz w:val="24"/>
          <w:szCs w:val="24"/>
        </w:rPr>
        <w:t>prior to closing arguments</w:t>
      </w:r>
      <w:r w:rsidR="00F5645A">
        <w:rPr>
          <w:sz w:val="24"/>
          <w:szCs w:val="24"/>
        </w:rPr>
        <w:t xml:space="preserve"> without providing notice to the opposing party.  However, such exhibits used during closing argument must be an exact duplicate of the exhibit admitted in evidence without any annotations, graphics, alterations, or embedding into a PowerPoint or similar presentations.   </w:t>
      </w:r>
      <w:r w:rsidR="008A2399">
        <w:rPr>
          <w:sz w:val="24"/>
          <w:szCs w:val="24"/>
        </w:rPr>
        <w:t xml:space="preserve">    </w:t>
      </w:r>
    </w:p>
    <w:p w14:paraId="3AC15029" w14:textId="5361DD55"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61720">
        <w:rPr>
          <w:b/>
          <w:sz w:val="24"/>
          <w:szCs w:val="24"/>
        </w:rPr>
        <w:t xml:space="preserve"> AND AUTHORITY</w:t>
      </w:r>
      <w:r>
        <w:rPr>
          <w:b/>
          <w:sz w:val="24"/>
          <w:szCs w:val="24"/>
        </w:rPr>
        <w:t xml:space="preserve">. </w:t>
      </w:r>
    </w:p>
    <w:p w14:paraId="252D048C" w14:textId="77777777" w:rsidR="00067B0A" w:rsidRDefault="00067B0A" w:rsidP="00067B0A">
      <w:pPr>
        <w:tabs>
          <w:tab w:val="num" w:pos="-90"/>
        </w:tabs>
        <w:jc w:val="both"/>
        <w:rPr>
          <w:b/>
          <w:sz w:val="24"/>
          <w:szCs w:val="24"/>
        </w:rPr>
      </w:pPr>
    </w:p>
    <w:p w14:paraId="4B143105" w14:textId="7CBC190D" w:rsidR="00067B0A" w:rsidRDefault="00067B0A" w:rsidP="00067B0A">
      <w:pPr>
        <w:tabs>
          <w:tab w:val="num" w:pos="-90"/>
        </w:tabs>
        <w:jc w:val="both"/>
        <w:rPr>
          <w:b/>
          <w:bCs/>
          <w:sz w:val="24"/>
          <w:szCs w:val="24"/>
        </w:rPr>
      </w:pPr>
      <w:r>
        <w:rPr>
          <w:sz w:val="24"/>
          <w:szCs w:val="24"/>
        </w:rPr>
        <w:tab/>
      </w:r>
      <w:r>
        <w:rPr>
          <w:sz w:val="24"/>
          <w:szCs w:val="24"/>
        </w:rPr>
        <w:tab/>
      </w:r>
      <w:r w:rsidR="00F61720">
        <w:rPr>
          <w:sz w:val="24"/>
          <w:szCs w:val="24"/>
        </w:rPr>
        <w:t>In order for the full purpose of the Pre</w:t>
      </w:r>
      <w:r w:rsidR="00A106B6">
        <w:rPr>
          <w:sz w:val="24"/>
          <w:szCs w:val="24"/>
        </w:rPr>
        <w:t>t</w:t>
      </w:r>
      <w:r w:rsidR="00F61720">
        <w:rPr>
          <w:sz w:val="24"/>
          <w:szCs w:val="24"/>
        </w:rPr>
        <w:t>rial Meeting and Pre</w:t>
      </w:r>
      <w:r w:rsidR="00A106B6">
        <w:rPr>
          <w:sz w:val="24"/>
          <w:szCs w:val="24"/>
        </w:rPr>
        <w:t>t</w:t>
      </w:r>
      <w:r w:rsidR="00F61720">
        <w:rPr>
          <w:sz w:val="24"/>
          <w:szCs w:val="24"/>
        </w:rPr>
        <w:t xml:space="preserve">rial Conference to be accomplished, the parties shall be represented at all such meetings and hearings required herein to prepare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61720">
        <w:rPr>
          <w:b/>
          <w:bCs/>
          <w:sz w:val="24"/>
          <w:szCs w:val="24"/>
        </w:rPr>
        <w:t>”</w:t>
      </w:r>
      <w:r w:rsidR="00F5645A" w:rsidRPr="00F5645A">
        <w:rPr>
          <w:rStyle w:val="FootnoteReference"/>
          <w:sz w:val="24"/>
          <w:szCs w:val="24"/>
        </w:rPr>
        <w:footnoteReference w:customMarkFollows="1" w:id="9"/>
        <w:t>2</w:t>
      </w:r>
      <w:r w:rsidR="00F61720">
        <w:rPr>
          <w:sz w:val="24"/>
          <w:szCs w:val="24"/>
        </w:rPr>
        <w:t xml:space="preserve">, </w:t>
      </w:r>
      <w:r w:rsidR="00F61720" w:rsidRPr="00F61720">
        <w:rPr>
          <w:b/>
          <w:bCs/>
          <w:sz w:val="24"/>
          <w:szCs w:val="24"/>
        </w:rPr>
        <w:t>“Pre</w:t>
      </w:r>
      <w:r w:rsidR="00A106B6">
        <w:rPr>
          <w:b/>
          <w:bCs/>
          <w:sz w:val="24"/>
          <w:szCs w:val="24"/>
        </w:rPr>
        <w:t>t</w:t>
      </w:r>
      <w:r w:rsidR="00F61720" w:rsidRPr="00F61720">
        <w:rPr>
          <w:b/>
          <w:bCs/>
          <w:sz w:val="24"/>
          <w:szCs w:val="24"/>
        </w:rPr>
        <w:t>rial Conference Checklist”</w:t>
      </w:r>
      <w:r w:rsidR="00F5645A">
        <w:rPr>
          <w:rStyle w:val="FootnoteReference"/>
          <w:b/>
          <w:bCs/>
          <w:sz w:val="24"/>
          <w:szCs w:val="24"/>
        </w:rPr>
        <w:footnoteReference w:customMarkFollows="1" w:id="10"/>
        <w:t>1</w:t>
      </w:r>
      <w:r w:rsidR="00F61720">
        <w:rPr>
          <w:sz w:val="24"/>
          <w:szCs w:val="24"/>
        </w:rPr>
        <w:t xml:space="preserve">, and a proposed </w:t>
      </w:r>
      <w:r w:rsidR="00F61720" w:rsidRPr="00F61720">
        <w:rPr>
          <w:b/>
          <w:bCs/>
          <w:sz w:val="24"/>
          <w:szCs w:val="24"/>
        </w:rPr>
        <w:t>“Pre</w:t>
      </w:r>
      <w:r w:rsidR="00A106B6">
        <w:rPr>
          <w:b/>
          <w:bCs/>
          <w:sz w:val="24"/>
          <w:szCs w:val="24"/>
        </w:rPr>
        <w:t>t</w:t>
      </w:r>
      <w:r w:rsidR="00F61720" w:rsidRPr="00F61720">
        <w:rPr>
          <w:b/>
          <w:bCs/>
          <w:sz w:val="24"/>
          <w:szCs w:val="24"/>
        </w:rPr>
        <w:t>rial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61720" w:rsidRPr="00F61720">
        <w:rPr>
          <w:b/>
          <w:bCs/>
          <w:sz w:val="24"/>
          <w:szCs w:val="24"/>
        </w:rPr>
        <w:t>“Pre</w:t>
      </w:r>
      <w:r w:rsidR="00A106B6">
        <w:rPr>
          <w:b/>
          <w:bCs/>
          <w:sz w:val="24"/>
          <w:szCs w:val="24"/>
        </w:rPr>
        <w:t>t</w:t>
      </w:r>
      <w:r w:rsidR="00F61720" w:rsidRPr="00F61720">
        <w:rPr>
          <w:b/>
          <w:bCs/>
          <w:sz w:val="24"/>
          <w:szCs w:val="24"/>
        </w:rPr>
        <w:t>rial Stipulation”</w:t>
      </w:r>
      <w:r w:rsidR="00F5645A">
        <w:rPr>
          <w:b/>
          <w:bCs/>
          <w:sz w:val="24"/>
          <w:szCs w:val="24"/>
        </w:rPr>
        <w:fldChar w:fldCharType="begin"/>
      </w:r>
      <w:r w:rsidR="00F5645A">
        <w:rPr>
          <w:b/>
          <w:bCs/>
          <w:sz w:val="24"/>
          <w:szCs w:val="24"/>
        </w:rPr>
        <w:instrText xml:space="preserve"> NOTEREF _Ref185493575 \f \h </w:instrText>
      </w:r>
      <w:r w:rsidR="00F5645A">
        <w:rPr>
          <w:b/>
          <w:bCs/>
          <w:sz w:val="24"/>
          <w:szCs w:val="24"/>
        </w:rPr>
      </w:r>
      <w:r w:rsidR="00F5645A">
        <w:rPr>
          <w:b/>
          <w:bCs/>
          <w:sz w:val="24"/>
          <w:szCs w:val="24"/>
        </w:rPr>
        <w:fldChar w:fldCharType="separate"/>
      </w:r>
      <w:r w:rsidR="00F35D03" w:rsidRPr="00F35D03">
        <w:rPr>
          <w:rStyle w:val="FootnoteReference"/>
        </w:rPr>
        <w:t>2</w:t>
      </w:r>
      <w:r w:rsidR="00F5645A">
        <w:rPr>
          <w:b/>
          <w:bCs/>
          <w:sz w:val="24"/>
          <w:szCs w:val="24"/>
        </w:rPr>
        <w:fldChar w:fldCharType="end"/>
      </w:r>
      <w:r w:rsidR="00F61720">
        <w:rPr>
          <w:sz w:val="24"/>
          <w:szCs w:val="24"/>
        </w:rPr>
        <w:t xml:space="preserve">, </w:t>
      </w:r>
      <w:r w:rsidR="00F61720" w:rsidRPr="00F61720">
        <w:rPr>
          <w:b/>
          <w:bCs/>
          <w:sz w:val="24"/>
          <w:szCs w:val="24"/>
        </w:rPr>
        <w:t>“Pre</w:t>
      </w:r>
      <w:r w:rsidR="00A106B6">
        <w:rPr>
          <w:b/>
          <w:bCs/>
          <w:sz w:val="24"/>
          <w:szCs w:val="24"/>
        </w:rPr>
        <w:t>tr</w:t>
      </w:r>
      <w:r w:rsidR="00F61720" w:rsidRPr="00F61720">
        <w:rPr>
          <w:b/>
          <w:bCs/>
          <w:sz w:val="24"/>
          <w:szCs w:val="24"/>
        </w:rPr>
        <w:t>ial Conference Checklist”</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r w:rsidR="00F61720">
        <w:rPr>
          <w:sz w:val="24"/>
          <w:szCs w:val="24"/>
        </w:rPr>
        <w:t xml:space="preserve">, and a proposed </w:t>
      </w:r>
      <w:r w:rsidR="00F61720" w:rsidRPr="00F61720">
        <w:rPr>
          <w:b/>
          <w:bCs/>
          <w:sz w:val="24"/>
          <w:szCs w:val="24"/>
        </w:rPr>
        <w:t>“Pre</w:t>
      </w:r>
      <w:r w:rsidR="00A106B6">
        <w:rPr>
          <w:b/>
          <w:bCs/>
          <w:sz w:val="24"/>
          <w:szCs w:val="24"/>
        </w:rPr>
        <w:t>tr</w:t>
      </w:r>
      <w:r w:rsidR="00F61720" w:rsidRPr="00F61720">
        <w:rPr>
          <w:b/>
          <w:bCs/>
          <w:sz w:val="24"/>
          <w:szCs w:val="24"/>
        </w:rPr>
        <w:t>ial Conference Order.”</w:t>
      </w:r>
      <w:r w:rsidR="001751C1">
        <w:rPr>
          <w:b/>
          <w:bCs/>
          <w:sz w:val="24"/>
          <w:szCs w:val="24"/>
        </w:rPr>
        <w:fldChar w:fldCharType="begin"/>
      </w:r>
      <w:r w:rsidR="001751C1">
        <w:rPr>
          <w:b/>
          <w:bCs/>
          <w:sz w:val="24"/>
          <w:szCs w:val="24"/>
        </w:rPr>
        <w:instrText xml:space="preserve"> NOTEREF _Ref185488582 \f \h </w:instrText>
      </w:r>
      <w:r w:rsidR="001751C1">
        <w:rPr>
          <w:b/>
          <w:bCs/>
          <w:sz w:val="24"/>
          <w:szCs w:val="24"/>
        </w:rPr>
      </w:r>
      <w:r w:rsidR="001751C1">
        <w:rPr>
          <w:b/>
          <w:bCs/>
          <w:sz w:val="24"/>
          <w:szCs w:val="24"/>
        </w:rPr>
        <w:fldChar w:fldCharType="separate"/>
      </w:r>
      <w:r w:rsidR="00F35D03" w:rsidRPr="00F35D03">
        <w:rPr>
          <w:rStyle w:val="FootnoteReference"/>
        </w:rPr>
        <w:t>1</w:t>
      </w:r>
      <w:r w:rsidR="001751C1">
        <w:rPr>
          <w:b/>
          <w:bCs/>
          <w:sz w:val="24"/>
          <w:szCs w:val="24"/>
        </w:rPr>
        <w:fldChar w:fldCharType="end"/>
      </w:r>
    </w:p>
    <w:p w14:paraId="11C8982C" w14:textId="79F0B977" w:rsidR="00F61720" w:rsidRDefault="00F61720" w:rsidP="00067B0A">
      <w:pPr>
        <w:tabs>
          <w:tab w:val="num" w:pos="-90"/>
        </w:tabs>
        <w:jc w:val="both"/>
        <w:rPr>
          <w:b/>
          <w:bCs/>
          <w:sz w:val="24"/>
          <w:szCs w:val="24"/>
        </w:rPr>
      </w:pPr>
    </w:p>
    <w:p w14:paraId="4516D63F" w14:textId="287E8DFC" w:rsidR="00F61720" w:rsidRDefault="00F61720" w:rsidP="00F61720">
      <w:pPr>
        <w:pStyle w:val="ListParagraph"/>
        <w:numPr>
          <w:ilvl w:val="0"/>
          <w:numId w:val="2"/>
        </w:numPr>
        <w:tabs>
          <w:tab w:val="clear" w:pos="1080"/>
          <w:tab w:val="num" w:pos="-90"/>
        </w:tabs>
        <w:ind w:left="360" w:firstLine="360"/>
        <w:jc w:val="both"/>
        <w:rPr>
          <w:b/>
          <w:bCs/>
          <w:sz w:val="24"/>
          <w:szCs w:val="24"/>
        </w:rPr>
      </w:pPr>
      <w:r w:rsidRPr="00F61720">
        <w:rPr>
          <w:b/>
          <w:bCs/>
          <w:sz w:val="24"/>
          <w:szCs w:val="24"/>
        </w:rPr>
        <w:t xml:space="preserve">COURT REPORTING/INTERPRETERS/TRANSLATORS. </w:t>
      </w:r>
    </w:p>
    <w:p w14:paraId="1A19BA97" w14:textId="0B2C5881" w:rsidR="000E5CED" w:rsidRDefault="000E5CED" w:rsidP="000E5CED">
      <w:pPr>
        <w:tabs>
          <w:tab w:val="num" w:pos="-90"/>
        </w:tabs>
        <w:ind w:left="360"/>
        <w:jc w:val="both"/>
        <w:rPr>
          <w:b/>
          <w:bCs/>
          <w:sz w:val="24"/>
          <w:szCs w:val="24"/>
        </w:rPr>
      </w:pPr>
    </w:p>
    <w:p w14:paraId="3F4C0655" w14:textId="726609FF" w:rsidR="000E5CED" w:rsidRPr="000E5CED" w:rsidRDefault="000E5CED" w:rsidP="0032247C">
      <w:pPr>
        <w:tabs>
          <w:tab w:val="num" w:pos="-90"/>
        </w:tabs>
        <w:jc w:val="both"/>
        <w:rPr>
          <w:sz w:val="24"/>
          <w:szCs w:val="24"/>
        </w:rPr>
      </w:pPr>
      <w:r>
        <w:rPr>
          <w:b/>
          <w:bCs/>
          <w:sz w:val="24"/>
          <w:szCs w:val="24"/>
        </w:rPr>
        <w:tab/>
      </w:r>
      <w:r>
        <w:rPr>
          <w:b/>
          <w:bCs/>
          <w:sz w:val="24"/>
          <w:szCs w:val="24"/>
        </w:rPr>
        <w:tab/>
      </w:r>
      <w:r>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0E5CED">
        <w:rPr>
          <w:b/>
          <w:bCs/>
          <w:sz w:val="24"/>
          <w:szCs w:val="24"/>
        </w:rPr>
        <w:t xml:space="preserve">Trial will not be delayed due to the failure to make timely arrangements for a court reporter, </w:t>
      </w:r>
      <w:r w:rsidR="00B943A3" w:rsidRPr="000E5CED">
        <w:rPr>
          <w:b/>
          <w:bCs/>
          <w:sz w:val="24"/>
          <w:szCs w:val="24"/>
        </w:rPr>
        <w:t>interpreter,</w:t>
      </w:r>
      <w:r w:rsidRPr="000E5CED">
        <w:rPr>
          <w:b/>
          <w:bCs/>
          <w:sz w:val="24"/>
          <w:szCs w:val="24"/>
        </w:rPr>
        <w:t xml:space="preserve"> or translator to appear at the duly noticed time.</w:t>
      </w:r>
      <w:r>
        <w:rPr>
          <w:sz w:val="24"/>
          <w:szCs w:val="24"/>
        </w:rPr>
        <w:t xml:space="preserve"> </w:t>
      </w:r>
    </w:p>
    <w:p w14:paraId="6781D68C" w14:textId="77777777" w:rsidR="00A106B6" w:rsidRPr="00067B0A" w:rsidRDefault="00A106B6" w:rsidP="00067B0A">
      <w:pPr>
        <w:tabs>
          <w:tab w:val="num" w:pos="-90"/>
        </w:tabs>
        <w:jc w:val="both"/>
        <w:rPr>
          <w:b/>
          <w:sz w:val="24"/>
          <w:szCs w:val="24"/>
        </w:rPr>
      </w:pPr>
    </w:p>
    <w:p w14:paraId="601012F7" w14:textId="10B961CD" w:rsidR="00067B0A" w:rsidRDefault="00F5645A" w:rsidP="00F5645A">
      <w:pPr>
        <w:pStyle w:val="ListParagraph"/>
        <w:numPr>
          <w:ilvl w:val="0"/>
          <w:numId w:val="2"/>
        </w:numPr>
        <w:tabs>
          <w:tab w:val="clear" w:pos="1080"/>
          <w:tab w:val="num" w:pos="-90"/>
        </w:tabs>
        <w:ind w:left="1440" w:hanging="720"/>
        <w:jc w:val="both"/>
        <w:rPr>
          <w:b/>
          <w:sz w:val="24"/>
          <w:szCs w:val="24"/>
        </w:rPr>
      </w:pPr>
      <w:r>
        <w:rPr>
          <w:b/>
          <w:sz w:val="24"/>
          <w:szCs w:val="24"/>
        </w:rPr>
        <w:t>ALTERNAT</w:t>
      </w:r>
      <w:r w:rsidR="009F4A11">
        <w:rPr>
          <w:b/>
          <w:sz w:val="24"/>
          <w:szCs w:val="24"/>
        </w:rPr>
        <w:t>IVE</w:t>
      </w:r>
      <w:r>
        <w:rPr>
          <w:b/>
          <w:sz w:val="24"/>
          <w:szCs w:val="24"/>
        </w:rPr>
        <w:t xml:space="preserve"> DISPUTE RESOLUTION (ADR) AND ADR COMPLETION DEADLINE</w:t>
      </w:r>
      <w:r w:rsidR="00067B0A">
        <w:rPr>
          <w:b/>
          <w:sz w:val="24"/>
          <w:szCs w:val="24"/>
        </w:rPr>
        <w:t>.</w:t>
      </w:r>
    </w:p>
    <w:p w14:paraId="63B47F05" w14:textId="77777777" w:rsidR="00067B0A" w:rsidRDefault="00067B0A" w:rsidP="00067B0A">
      <w:pPr>
        <w:tabs>
          <w:tab w:val="num" w:pos="-90"/>
        </w:tabs>
        <w:jc w:val="both"/>
        <w:rPr>
          <w:b/>
          <w:sz w:val="24"/>
          <w:szCs w:val="24"/>
        </w:rPr>
      </w:pPr>
    </w:p>
    <w:p w14:paraId="1E79D53C" w14:textId="79DB5D24" w:rsidR="00067B0A" w:rsidRPr="00984C82" w:rsidRDefault="00067B0A" w:rsidP="00067B0A">
      <w:pPr>
        <w:numPr>
          <w:ilvl w:val="12"/>
          <w:numId w:val="0"/>
        </w:numPr>
        <w:ind w:firstLine="1440"/>
        <w:jc w:val="both"/>
        <w:rPr>
          <w:sz w:val="24"/>
          <w:szCs w:val="24"/>
        </w:rPr>
      </w:pPr>
      <w:r w:rsidRPr="00984C82">
        <w:rPr>
          <w:sz w:val="24"/>
          <w:szCs w:val="24"/>
        </w:rPr>
        <w:t>This case is referred to mediation</w:t>
      </w:r>
      <w:r w:rsidR="005501B4">
        <w:rPr>
          <w:sz w:val="24"/>
          <w:szCs w:val="24"/>
        </w:rPr>
        <w:t xml:space="preserve"> for alternat</w:t>
      </w:r>
      <w:r w:rsidR="009F4A11">
        <w:rPr>
          <w:sz w:val="24"/>
          <w:szCs w:val="24"/>
        </w:rPr>
        <w:t>ive</w:t>
      </w:r>
      <w:r w:rsidR="005501B4">
        <w:rPr>
          <w:sz w:val="24"/>
          <w:szCs w:val="24"/>
        </w:rPr>
        <w:t xml:space="preserve"> dispute resolution (“ADR”).</w:t>
      </w:r>
      <w:r w:rsidRPr="00984C82">
        <w:rPr>
          <w:sz w:val="24"/>
          <w:szCs w:val="24"/>
        </w:rPr>
        <w:t xml:space="preserve">  _______________________, Esq. is appointed Mediator in accordance with Rules 1.700 - 1.730 of the Florida Rules of Civil Procedure, Chapter 44 of the Florida Statutes, and Administrative Order No. 2013-13.</w:t>
      </w:r>
      <w:r w:rsidR="00DA2072">
        <w:rPr>
          <w:sz w:val="24"/>
          <w:szCs w:val="24"/>
        </w:rPr>
        <w:t xml:space="preserve">  The </w:t>
      </w:r>
      <w:r w:rsidR="0034336E" w:rsidRPr="0034336E">
        <w:rPr>
          <w:b/>
          <w:bCs/>
          <w:sz w:val="24"/>
          <w:szCs w:val="24"/>
        </w:rPr>
        <w:t>EFFECTIVE DATE o</w:t>
      </w:r>
      <w:r w:rsidR="00DA2072" w:rsidRPr="0034336E">
        <w:rPr>
          <w:b/>
          <w:bCs/>
          <w:sz w:val="24"/>
          <w:szCs w:val="24"/>
        </w:rPr>
        <w:t>f the order</w:t>
      </w:r>
      <w:r w:rsidR="00DA2072">
        <w:rPr>
          <w:sz w:val="24"/>
          <w:szCs w:val="24"/>
        </w:rPr>
        <w:t xml:space="preserve"> of referral is </w:t>
      </w:r>
      <w:r w:rsidR="00DA2072" w:rsidRPr="00DA2072">
        <w:rPr>
          <w:b/>
          <w:bCs/>
          <w:sz w:val="24"/>
          <w:szCs w:val="24"/>
        </w:rPr>
        <w:t>ONE HUNDRED TWENTY (120) DAYS</w:t>
      </w:r>
      <w:r w:rsidR="00DA2072">
        <w:rPr>
          <w:sz w:val="24"/>
          <w:szCs w:val="24"/>
        </w:rPr>
        <w:t xml:space="preserve"> prior to the Pre</w:t>
      </w:r>
      <w:r w:rsidR="00A106B6">
        <w:rPr>
          <w:sz w:val="24"/>
          <w:szCs w:val="24"/>
        </w:rPr>
        <w:t>t</w:t>
      </w:r>
      <w:r w:rsidR="00DA2072">
        <w:rPr>
          <w:sz w:val="24"/>
          <w:szCs w:val="24"/>
        </w:rPr>
        <w:t>rial Conference.</w:t>
      </w:r>
      <w:r w:rsidR="00A106B6">
        <w:rPr>
          <w:sz w:val="24"/>
          <w:szCs w:val="24"/>
        </w:rPr>
        <w:t xml:space="preserve">  However, the above referenced </w:t>
      </w:r>
      <w:r w:rsidR="0034336E" w:rsidRPr="0034336E">
        <w:rPr>
          <w:b/>
          <w:bCs/>
          <w:sz w:val="24"/>
          <w:szCs w:val="24"/>
        </w:rPr>
        <w:t xml:space="preserve">EFFECTIVE DATE </w:t>
      </w:r>
      <w:r w:rsidR="00A106B6" w:rsidRPr="0034336E">
        <w:rPr>
          <w:b/>
          <w:bCs/>
          <w:sz w:val="24"/>
          <w:szCs w:val="24"/>
        </w:rPr>
        <w:t>of the order</w:t>
      </w:r>
      <w:r w:rsidR="00A106B6">
        <w:rPr>
          <w:sz w:val="24"/>
          <w:szCs w:val="24"/>
        </w:rPr>
        <w:t xml:space="preserve"> is not intended to prevent the parties and their attorneys from cooperating with each other and the mediator to </w:t>
      </w:r>
      <w:r w:rsidR="00A106B6" w:rsidRPr="0034336E">
        <w:rPr>
          <w:b/>
          <w:bCs/>
          <w:sz w:val="24"/>
          <w:szCs w:val="24"/>
        </w:rPr>
        <w:t>voluntarily schedule</w:t>
      </w:r>
      <w:r w:rsidR="00A106B6">
        <w:rPr>
          <w:sz w:val="24"/>
          <w:szCs w:val="24"/>
        </w:rPr>
        <w:t xml:space="preserve"> the mediation </w:t>
      </w:r>
      <w:r w:rsidR="0034336E" w:rsidRPr="0034336E">
        <w:rPr>
          <w:b/>
          <w:bCs/>
          <w:sz w:val="24"/>
          <w:szCs w:val="24"/>
        </w:rPr>
        <w:t>PRIOR TO THE EFFECTIVE DATE OF THE ORDER.</w:t>
      </w:r>
      <w:r w:rsidR="0034336E">
        <w:rPr>
          <w:b/>
          <w:bCs/>
          <w:sz w:val="24"/>
          <w:szCs w:val="24"/>
        </w:rPr>
        <w:t xml:space="preserve">  </w:t>
      </w:r>
      <w:r w:rsidR="0034336E">
        <w:rPr>
          <w:sz w:val="24"/>
          <w:szCs w:val="24"/>
        </w:rPr>
        <w:t xml:space="preserve">The </w:t>
      </w:r>
      <w:r w:rsidR="0034336E" w:rsidRPr="0034336E">
        <w:rPr>
          <w:b/>
          <w:bCs/>
          <w:sz w:val="24"/>
          <w:szCs w:val="24"/>
        </w:rPr>
        <w:t>EFFECTIVE DATE</w:t>
      </w:r>
      <w:r w:rsidR="0034336E">
        <w:rPr>
          <w:sz w:val="24"/>
          <w:szCs w:val="24"/>
        </w:rPr>
        <w:t xml:space="preserve"> of the order of referral is </w:t>
      </w:r>
      <w:r w:rsidR="0034336E" w:rsidRPr="0034336E">
        <w:rPr>
          <w:b/>
          <w:bCs/>
          <w:sz w:val="24"/>
          <w:szCs w:val="24"/>
        </w:rPr>
        <w:t>NOT A DEADLINE TO HOLD OR COMPLETE</w:t>
      </w:r>
      <w:r w:rsidR="005D2E95">
        <w:rPr>
          <w:b/>
          <w:bCs/>
          <w:sz w:val="24"/>
          <w:szCs w:val="24"/>
        </w:rPr>
        <w:t xml:space="preserve"> ADR OR </w:t>
      </w:r>
      <w:r w:rsidR="0034336E" w:rsidRPr="0034336E">
        <w:rPr>
          <w:b/>
          <w:bCs/>
          <w:sz w:val="24"/>
          <w:szCs w:val="24"/>
        </w:rPr>
        <w:t>MEDIATION.</w:t>
      </w:r>
      <w:r w:rsidR="0034336E">
        <w:rPr>
          <w:b/>
          <w:bCs/>
          <w:sz w:val="24"/>
          <w:szCs w:val="24"/>
        </w:rPr>
        <w:t xml:space="preserve">  </w:t>
      </w:r>
      <w:r w:rsidR="0034336E">
        <w:rPr>
          <w:sz w:val="24"/>
          <w:szCs w:val="24"/>
        </w:rPr>
        <w:t xml:space="preserve">The </w:t>
      </w:r>
      <w:r w:rsidR="0034336E" w:rsidRPr="0034336E">
        <w:rPr>
          <w:b/>
          <w:bCs/>
          <w:sz w:val="24"/>
          <w:szCs w:val="24"/>
        </w:rPr>
        <w:t>DEADLINE</w:t>
      </w:r>
      <w:r w:rsidR="0034336E">
        <w:rPr>
          <w:sz w:val="24"/>
          <w:szCs w:val="24"/>
        </w:rPr>
        <w:t xml:space="preserve"> to</w:t>
      </w:r>
      <w:r w:rsidR="005D2E95">
        <w:rPr>
          <w:sz w:val="24"/>
          <w:szCs w:val="24"/>
        </w:rPr>
        <w:t xml:space="preserve"> hold and</w:t>
      </w:r>
      <w:r w:rsidR="0034336E">
        <w:rPr>
          <w:sz w:val="24"/>
          <w:szCs w:val="24"/>
        </w:rPr>
        <w:t xml:space="preserve"> complete the</w:t>
      </w:r>
      <w:r w:rsidR="005D2E95">
        <w:rPr>
          <w:sz w:val="24"/>
          <w:szCs w:val="24"/>
        </w:rPr>
        <w:t xml:space="preserve"> ADR or </w:t>
      </w:r>
      <w:r w:rsidR="0034336E">
        <w:rPr>
          <w:sz w:val="24"/>
          <w:szCs w:val="24"/>
        </w:rPr>
        <w:t xml:space="preserve">mediation is by </w:t>
      </w:r>
      <w:r w:rsidR="0034336E" w:rsidRPr="0034336E">
        <w:rPr>
          <w:b/>
          <w:bCs/>
          <w:sz w:val="24"/>
          <w:szCs w:val="24"/>
        </w:rPr>
        <w:t>ANY DATE PRIOR TO THE DATE OF THE PRETRIAL CONFERENCE.</w:t>
      </w:r>
      <w:r w:rsidR="0034336E">
        <w:rPr>
          <w:sz w:val="24"/>
          <w:szCs w:val="24"/>
        </w:rPr>
        <w:t xml:space="preserve">  </w:t>
      </w:r>
      <w:r w:rsidR="00DA2072" w:rsidRPr="0034336E">
        <w:rPr>
          <w:b/>
          <w:bCs/>
          <w:sz w:val="24"/>
          <w:szCs w:val="24"/>
        </w:rPr>
        <w:t xml:space="preserve"> </w:t>
      </w:r>
    </w:p>
    <w:p w14:paraId="42F62049" w14:textId="77777777" w:rsidR="00067B0A" w:rsidRPr="00984C82" w:rsidRDefault="00067B0A" w:rsidP="00067B0A">
      <w:pPr>
        <w:numPr>
          <w:ilvl w:val="12"/>
          <w:numId w:val="0"/>
        </w:numPr>
        <w:jc w:val="both"/>
        <w:rPr>
          <w:sz w:val="24"/>
          <w:szCs w:val="24"/>
        </w:rPr>
      </w:pPr>
    </w:p>
    <w:p w14:paraId="774160EA" w14:textId="5027032E" w:rsidR="00067B0A" w:rsidRDefault="005D2E95" w:rsidP="008D1F3D">
      <w:pPr>
        <w:numPr>
          <w:ilvl w:val="12"/>
          <w:numId w:val="0"/>
        </w:numPr>
        <w:ind w:firstLine="720"/>
        <w:jc w:val="both"/>
        <w:rPr>
          <w:sz w:val="24"/>
          <w:szCs w:val="24"/>
        </w:rPr>
      </w:pPr>
      <w:r>
        <w:rPr>
          <w:b/>
          <w:bCs/>
          <w:sz w:val="24"/>
          <w:szCs w:val="24"/>
          <w:u w:val="single"/>
        </w:rPr>
        <w:t xml:space="preserve">ADR OR </w:t>
      </w:r>
      <w:r w:rsidR="00067B0A" w:rsidRPr="00984C82">
        <w:rPr>
          <w:b/>
          <w:bCs/>
          <w:sz w:val="24"/>
          <w:szCs w:val="24"/>
          <w:u w:val="single"/>
        </w:rPr>
        <w:t>MEDIATION SHALL BE HELD</w:t>
      </w:r>
      <w:r>
        <w:rPr>
          <w:b/>
          <w:bCs/>
          <w:sz w:val="24"/>
          <w:szCs w:val="24"/>
          <w:u w:val="single"/>
        </w:rPr>
        <w:t xml:space="preserve"> AND COMPLETED</w:t>
      </w:r>
      <w:r w:rsidR="00067B0A" w:rsidRPr="00984C82">
        <w:rPr>
          <w:b/>
          <w:bCs/>
          <w:sz w:val="24"/>
          <w:szCs w:val="24"/>
          <w:u w:val="single"/>
        </w:rPr>
        <w:t xml:space="preserve"> PRIOR TO THE PRE</w:t>
      </w:r>
      <w:r w:rsidR="00A106B6">
        <w:rPr>
          <w:b/>
          <w:bCs/>
          <w:sz w:val="24"/>
          <w:szCs w:val="24"/>
          <w:u w:val="single"/>
        </w:rPr>
        <w:t>T</w:t>
      </w:r>
      <w:r w:rsidR="00067B0A" w:rsidRPr="00984C82">
        <w:rPr>
          <w:b/>
          <w:bCs/>
          <w:sz w:val="24"/>
          <w:szCs w:val="24"/>
          <w:u w:val="single"/>
        </w:rPr>
        <w:t>RIAL CONFERENCE</w:t>
      </w:r>
      <w:r w:rsidR="00067B0A" w:rsidRPr="00984C82">
        <w:rPr>
          <w:b/>
          <w:bCs/>
          <w:sz w:val="24"/>
          <w:szCs w:val="24"/>
        </w:rPr>
        <w:t xml:space="preserve">.  </w:t>
      </w:r>
      <w:r w:rsidR="00067B0A" w:rsidRPr="00984C82">
        <w:rPr>
          <w:b/>
          <w:bCs/>
          <w:sz w:val="24"/>
          <w:szCs w:val="24"/>
          <w:u w:val="single"/>
        </w:rPr>
        <w:t>IT IS MANDATORY THAT</w:t>
      </w:r>
      <w:r>
        <w:rPr>
          <w:b/>
          <w:bCs/>
          <w:sz w:val="24"/>
          <w:szCs w:val="24"/>
          <w:u w:val="single"/>
        </w:rPr>
        <w:t xml:space="preserve"> ADR OR</w:t>
      </w:r>
      <w:r w:rsidR="00067B0A" w:rsidRPr="00984C82">
        <w:rPr>
          <w:b/>
          <w:bCs/>
          <w:sz w:val="24"/>
          <w:szCs w:val="24"/>
          <w:u w:val="single"/>
        </w:rPr>
        <w:t xml:space="preserve"> MEDIATION BE ATTENDED BY THE PARTIES, THEIR COUNSEL WHO WILL TRY THE CASE, AND, WHEN APPLICABLE, AN INSURANCE COMPANY REPRESENTATIVE WITH FULL AND ABSOLUTE AUTHORITY TO SETTLE THE CASE WITHOUT FURTHER CONSULTATION.</w:t>
      </w:r>
      <w:r w:rsidR="00067B0A" w:rsidRPr="00984C82">
        <w:rPr>
          <w:sz w:val="24"/>
          <w:szCs w:val="24"/>
        </w:rPr>
        <w:t xml:space="preserve">  </w:t>
      </w:r>
      <w:r>
        <w:rPr>
          <w:sz w:val="24"/>
          <w:szCs w:val="24"/>
        </w:rPr>
        <w:t>ADR or m</w:t>
      </w:r>
      <w:r w:rsidR="00C017BF">
        <w:rPr>
          <w:sz w:val="24"/>
          <w:szCs w:val="24"/>
        </w:rPr>
        <w:t xml:space="preserve">ediation may be conducted in person, through the use of communication technology as that term is defined in Florida Rule of General Practice and Judicial Administration 2.530, or by a combination thereof. </w:t>
      </w:r>
      <w:r>
        <w:rPr>
          <w:sz w:val="24"/>
          <w:szCs w:val="24"/>
        </w:rPr>
        <w:t xml:space="preserve"> </w:t>
      </w:r>
      <w:r w:rsidR="00C017BF">
        <w:rPr>
          <w:sz w:val="24"/>
          <w:szCs w:val="24"/>
        </w:rPr>
        <w:t xml:space="preserve">In the event all parties do not stipulate or agree that the </w:t>
      </w:r>
      <w:r>
        <w:rPr>
          <w:sz w:val="24"/>
          <w:szCs w:val="24"/>
        </w:rPr>
        <w:t xml:space="preserve">ADR or </w:t>
      </w:r>
      <w:r w:rsidR="00C017BF">
        <w:rPr>
          <w:sz w:val="24"/>
          <w:szCs w:val="24"/>
        </w:rPr>
        <w:t xml:space="preserve">mediation proceeding be conducted by communication technology as that term is defined in Florida Rule of General Practice and Judicial Administration 2.530 or by a combination of communication technology and in-person participation, the party objecting to using </w:t>
      </w:r>
      <w:r w:rsidR="00C017BF">
        <w:rPr>
          <w:sz w:val="24"/>
          <w:szCs w:val="24"/>
        </w:rPr>
        <w:lastRenderedPageBreak/>
        <w:t>communication technology shall file a motion setting forth why good cause exists to grant the motion seeking an order requiring mediation be conducted in person and schedule a fifteen (15) minute hearing on such motion be heard prior to the scheduled</w:t>
      </w:r>
      <w:r>
        <w:rPr>
          <w:sz w:val="24"/>
          <w:szCs w:val="24"/>
        </w:rPr>
        <w:t xml:space="preserve"> ADR or</w:t>
      </w:r>
      <w:r w:rsidR="00C017BF">
        <w:rPr>
          <w:sz w:val="24"/>
          <w:szCs w:val="24"/>
        </w:rPr>
        <w:t xml:space="preserve"> mediation conference.  </w:t>
      </w:r>
      <w:r w:rsidR="00067B0A" w:rsidRPr="00984C82">
        <w:rPr>
          <w:sz w:val="24"/>
          <w:szCs w:val="24"/>
        </w:rPr>
        <w:t xml:space="preserve">A party, trial attorney, or insurance company representative may be excused from attending the </w:t>
      </w:r>
      <w:r>
        <w:rPr>
          <w:sz w:val="24"/>
          <w:szCs w:val="24"/>
        </w:rPr>
        <w:t xml:space="preserve">ADR or </w:t>
      </w:r>
      <w:r w:rsidR="00067B0A" w:rsidRPr="00984C82">
        <w:rPr>
          <w:sz w:val="24"/>
          <w:szCs w:val="24"/>
        </w:rPr>
        <w:t xml:space="preserve">mediation conference by the Mediator or the Court only for good cause.  </w:t>
      </w:r>
    </w:p>
    <w:p w14:paraId="4926A16E" w14:textId="6A0BC310" w:rsidR="000E5CED" w:rsidRDefault="000E5CED" w:rsidP="008D1F3D">
      <w:pPr>
        <w:numPr>
          <w:ilvl w:val="12"/>
          <w:numId w:val="0"/>
        </w:numPr>
        <w:ind w:firstLine="720"/>
        <w:jc w:val="both"/>
        <w:rPr>
          <w:sz w:val="24"/>
          <w:szCs w:val="24"/>
        </w:rPr>
      </w:pPr>
    </w:p>
    <w:p w14:paraId="1FD0B5DA"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24DD2751" w14:textId="77777777" w:rsidR="0077142D" w:rsidRDefault="0077142D" w:rsidP="0077142D">
      <w:pPr>
        <w:tabs>
          <w:tab w:val="num" w:pos="-90"/>
        </w:tabs>
        <w:jc w:val="both"/>
        <w:rPr>
          <w:b/>
          <w:sz w:val="24"/>
          <w:szCs w:val="24"/>
        </w:rPr>
      </w:pPr>
    </w:p>
    <w:p w14:paraId="533A0DF7" w14:textId="1E021196" w:rsidR="0077142D" w:rsidRDefault="0077142D" w:rsidP="0077142D">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sidR="0089418A">
        <w:rPr>
          <w:sz w:val="24"/>
          <w:szCs w:val="24"/>
        </w:rPr>
        <w:t xml:space="preserve">, and the parties shall immediately file a Notice of Settlement.  The parties shall immediately meet and confer to prepare an </w:t>
      </w:r>
      <w:r w:rsidR="0089418A" w:rsidRPr="00333AFA">
        <w:rPr>
          <w:i/>
          <w:iCs/>
          <w:sz w:val="24"/>
          <w:szCs w:val="24"/>
        </w:rPr>
        <w:t>Agreed Case Management Order Regarding Settlement</w:t>
      </w:r>
      <w:r w:rsidR="005D2E95">
        <w:rPr>
          <w:rStyle w:val="FootnoteReference"/>
          <w:i/>
          <w:iCs/>
          <w:sz w:val="24"/>
          <w:szCs w:val="24"/>
        </w:rPr>
        <w:footnoteReference w:customMarkFollows="1" w:id="11"/>
        <w:t>1</w:t>
      </w:r>
      <w:r w:rsidR="0089418A" w:rsidRPr="004159ED">
        <w:rPr>
          <w:sz w:val="24"/>
          <w:szCs w:val="24"/>
        </w:rPr>
        <w:t xml:space="preserve"> </w:t>
      </w:r>
      <w:r w:rsidR="0089418A">
        <w:rPr>
          <w:sz w:val="24"/>
          <w:szCs w:val="24"/>
        </w:rPr>
        <w:t>to be submitted to the Court detailing the anticipated timeline for final disposition</w:t>
      </w:r>
      <w:r w:rsidR="00333AFA">
        <w:rPr>
          <w:sz w:val="24"/>
          <w:szCs w:val="24"/>
        </w:rPr>
        <w:t xml:space="preserve"> of this action pursuant to Rule 1.545 Fla. R. Civ. P. </w:t>
      </w:r>
      <w:r w:rsidR="00D44386">
        <w:rPr>
          <w:sz w:val="24"/>
          <w:szCs w:val="24"/>
        </w:rPr>
        <w:t xml:space="preserve"> A template for this Agreed Order </w:t>
      </w:r>
      <w:r w:rsidR="005D2E95">
        <w:rPr>
          <w:sz w:val="24"/>
          <w:szCs w:val="24"/>
        </w:rPr>
        <w:t>is published</w:t>
      </w:r>
      <w:r w:rsidR="00D44386">
        <w:rPr>
          <w:sz w:val="24"/>
          <w:szCs w:val="24"/>
        </w:rPr>
        <w:t xml:space="preserve"> in Word format on the Court’s website.</w:t>
      </w:r>
      <w:r w:rsidR="005D2E95">
        <w:rPr>
          <w:sz w:val="24"/>
          <w:szCs w:val="24"/>
        </w:rPr>
        <w:fldChar w:fldCharType="begin"/>
      </w:r>
      <w:r w:rsidR="005D2E95">
        <w:rPr>
          <w:sz w:val="24"/>
          <w:szCs w:val="24"/>
        </w:rPr>
        <w:instrText xml:space="preserve"> NOTEREF _Ref185488582 \f \h </w:instrText>
      </w:r>
      <w:r w:rsidR="005D2E95">
        <w:rPr>
          <w:sz w:val="24"/>
          <w:szCs w:val="24"/>
        </w:rPr>
      </w:r>
      <w:r w:rsidR="005D2E95">
        <w:rPr>
          <w:sz w:val="24"/>
          <w:szCs w:val="24"/>
        </w:rPr>
        <w:fldChar w:fldCharType="separate"/>
      </w:r>
      <w:r w:rsidR="00F35D03" w:rsidRPr="00F35D03">
        <w:rPr>
          <w:rStyle w:val="FootnoteReference"/>
        </w:rPr>
        <w:t>1</w:t>
      </w:r>
      <w:r w:rsidR="005D2E95">
        <w:rPr>
          <w:sz w:val="24"/>
          <w:szCs w:val="24"/>
        </w:rPr>
        <w:fldChar w:fldCharType="end"/>
      </w:r>
      <w:r w:rsidR="005D2E95">
        <w:rPr>
          <w:sz w:val="24"/>
          <w:szCs w:val="24"/>
        </w:rPr>
        <w:t xml:space="preserve"> </w:t>
      </w:r>
      <w:r w:rsidR="00333AFA">
        <w:rPr>
          <w:sz w:val="24"/>
          <w:szCs w:val="24"/>
        </w:rPr>
        <w:t xml:space="preserve"> </w:t>
      </w:r>
      <w:r>
        <w:rPr>
          <w:sz w:val="24"/>
          <w:szCs w:val="24"/>
        </w:rPr>
        <w:t>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w:t>
      </w:r>
      <w:r w:rsidR="005D2E95">
        <w:rPr>
          <w:sz w:val="24"/>
          <w:szCs w:val="24"/>
        </w:rPr>
        <w:t xml:space="preserve"> ADR or </w:t>
      </w:r>
      <w:r>
        <w:rPr>
          <w:sz w:val="24"/>
          <w:szCs w:val="24"/>
        </w:rPr>
        <w:t xml:space="preserve">mediation report is insufficient to remove the case from the Court’s docket.  </w:t>
      </w:r>
    </w:p>
    <w:p w14:paraId="298FC670" w14:textId="640B8933" w:rsidR="000E5CED" w:rsidRDefault="000E5CED" w:rsidP="000E5CED">
      <w:pPr>
        <w:pStyle w:val="BodyTextIndent2"/>
        <w:ind w:firstLine="0"/>
        <w:rPr>
          <w:sz w:val="24"/>
          <w:szCs w:val="24"/>
        </w:rPr>
      </w:pPr>
    </w:p>
    <w:p w14:paraId="5E4F3EF0" w14:textId="3A3DFCC5" w:rsidR="000E5CED" w:rsidRPr="000E5CED" w:rsidRDefault="005807EF" w:rsidP="000E5CED">
      <w:pPr>
        <w:pStyle w:val="BodyTextIndent2"/>
        <w:numPr>
          <w:ilvl w:val="0"/>
          <w:numId w:val="2"/>
        </w:numPr>
        <w:tabs>
          <w:tab w:val="clear" w:pos="1080"/>
        </w:tabs>
        <w:ind w:left="1440" w:hanging="720"/>
        <w:rPr>
          <w:b/>
          <w:bCs/>
          <w:sz w:val="24"/>
          <w:szCs w:val="24"/>
        </w:rPr>
      </w:pPr>
      <w:r>
        <w:rPr>
          <w:b/>
          <w:bCs/>
          <w:sz w:val="24"/>
          <w:szCs w:val="24"/>
        </w:rPr>
        <w:t xml:space="preserve">MODIFICATION OF THIS ORDER; </w:t>
      </w:r>
      <w:r w:rsidR="000E5CED" w:rsidRPr="000E5CED">
        <w:rPr>
          <w:b/>
          <w:bCs/>
          <w:sz w:val="24"/>
          <w:szCs w:val="24"/>
        </w:rPr>
        <w:t>EXTENSION OF TIME LIMITS AND DEADLINES.</w:t>
      </w:r>
    </w:p>
    <w:p w14:paraId="2A5ECAF0" w14:textId="119C17D5" w:rsidR="000E5CED" w:rsidRDefault="000E5CED" w:rsidP="000E5CED">
      <w:pPr>
        <w:pStyle w:val="BodyTextIndent2"/>
        <w:ind w:firstLine="0"/>
        <w:rPr>
          <w:sz w:val="24"/>
          <w:szCs w:val="24"/>
        </w:rPr>
      </w:pPr>
    </w:p>
    <w:p w14:paraId="2C4AF429" w14:textId="51944398" w:rsidR="000E5CED" w:rsidRPr="003F4183" w:rsidRDefault="005807EF" w:rsidP="003F4183">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B943A3">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w:t>
      </w:r>
      <w:r w:rsidR="000E5CED">
        <w:rPr>
          <w:sz w:val="24"/>
          <w:szCs w:val="24"/>
        </w:rPr>
        <w:t xml:space="preserve">The </w:t>
      </w:r>
      <w:r>
        <w:rPr>
          <w:sz w:val="24"/>
          <w:szCs w:val="24"/>
        </w:rPr>
        <w:t>p</w:t>
      </w:r>
      <w:r w:rsidR="000E5CED">
        <w:rPr>
          <w:sz w:val="24"/>
          <w:szCs w:val="24"/>
        </w:rPr>
        <w:t xml:space="preserve">arties are permitted to grant extensions to the deadlines set forth in this order, without Court approval, </w:t>
      </w:r>
      <w:r w:rsidR="000E5CED" w:rsidRPr="000E5CED">
        <w:rPr>
          <w:b/>
          <w:bCs/>
          <w:sz w:val="24"/>
          <w:szCs w:val="24"/>
        </w:rPr>
        <w:t>except for paragraphs 5</w:t>
      </w:r>
      <w:r w:rsidR="000E5CED">
        <w:rPr>
          <w:b/>
          <w:bCs/>
          <w:sz w:val="24"/>
          <w:szCs w:val="24"/>
        </w:rPr>
        <w:t>-</w:t>
      </w:r>
      <w:r w:rsidR="000E5CED" w:rsidRPr="000E5CED">
        <w:rPr>
          <w:b/>
          <w:bCs/>
          <w:sz w:val="24"/>
          <w:szCs w:val="24"/>
        </w:rPr>
        <w:t>7, 9</w:t>
      </w:r>
      <w:r w:rsidR="000E5CED">
        <w:rPr>
          <w:b/>
          <w:bCs/>
          <w:sz w:val="24"/>
          <w:szCs w:val="24"/>
        </w:rPr>
        <w:t>-</w:t>
      </w:r>
      <w:r w:rsidR="000E5CED" w:rsidRPr="000E5CED">
        <w:rPr>
          <w:b/>
          <w:bCs/>
          <w:sz w:val="24"/>
          <w:szCs w:val="24"/>
        </w:rPr>
        <w:t>13, 1</w:t>
      </w:r>
      <w:r w:rsidR="005D2E95">
        <w:rPr>
          <w:b/>
          <w:bCs/>
          <w:sz w:val="24"/>
          <w:szCs w:val="24"/>
        </w:rPr>
        <w:t>6</w:t>
      </w:r>
      <w:r w:rsidR="000E5CED" w:rsidRPr="000E5CED">
        <w:rPr>
          <w:b/>
          <w:bCs/>
          <w:sz w:val="24"/>
          <w:szCs w:val="24"/>
        </w:rPr>
        <w:t>,</w:t>
      </w:r>
      <w:r w:rsidR="005D2E95">
        <w:rPr>
          <w:b/>
          <w:bCs/>
          <w:sz w:val="24"/>
          <w:szCs w:val="24"/>
        </w:rPr>
        <w:t xml:space="preserve"> 19,</w:t>
      </w:r>
      <w:r w:rsidR="000E5CED" w:rsidRPr="000E5CED">
        <w:rPr>
          <w:b/>
          <w:bCs/>
          <w:sz w:val="24"/>
          <w:szCs w:val="24"/>
        </w:rPr>
        <w:t xml:space="preserve"> 20,</w:t>
      </w:r>
      <w:r w:rsidR="005D2E95">
        <w:rPr>
          <w:b/>
          <w:bCs/>
          <w:sz w:val="24"/>
          <w:szCs w:val="24"/>
        </w:rPr>
        <w:t xml:space="preserve"> 21, 22</w:t>
      </w:r>
      <w:r w:rsidR="000E5CED" w:rsidRPr="000E5CED">
        <w:rPr>
          <w:b/>
          <w:bCs/>
          <w:sz w:val="24"/>
          <w:szCs w:val="24"/>
        </w:rPr>
        <w:t xml:space="preserve"> and 2</w:t>
      </w:r>
      <w:r w:rsidR="005D2E95">
        <w:rPr>
          <w:b/>
          <w:bCs/>
          <w:sz w:val="24"/>
          <w:szCs w:val="24"/>
        </w:rPr>
        <w:t>3</w:t>
      </w:r>
      <w:r w:rsidR="000E5CED" w:rsidRPr="000E5CED">
        <w:rPr>
          <w:b/>
          <w:bCs/>
          <w:sz w:val="24"/>
          <w:szCs w:val="24"/>
        </w:rPr>
        <w:t xml:space="preserve"> above, </w:t>
      </w:r>
      <w:r w:rsidR="000E5CED">
        <w:rPr>
          <w:sz w:val="24"/>
          <w:szCs w:val="24"/>
        </w:rPr>
        <w:t>provided that any such deadline extension agreement does not cause a continuance of the trial or would pre</w:t>
      </w:r>
      <w:r w:rsidR="003F4183">
        <w:rPr>
          <w:sz w:val="24"/>
          <w:szCs w:val="24"/>
        </w:rPr>
        <w:t>v</w:t>
      </w:r>
      <w:r w:rsidR="000E5CED">
        <w:rPr>
          <w:sz w:val="24"/>
          <w:szCs w:val="24"/>
        </w:rPr>
        <w:t>ent the completion of</w:t>
      </w:r>
      <w:r w:rsidR="005D2E95">
        <w:rPr>
          <w:sz w:val="24"/>
          <w:szCs w:val="24"/>
        </w:rPr>
        <w:t xml:space="preserve"> ADR or</w:t>
      </w:r>
      <w:r w:rsidR="000E5CED">
        <w:rPr>
          <w:sz w:val="24"/>
          <w:szCs w:val="24"/>
        </w:rPr>
        <w:t xml:space="preserve"> mediation prior to </w:t>
      </w:r>
      <w:r w:rsidR="00592507">
        <w:rPr>
          <w:sz w:val="24"/>
          <w:szCs w:val="24"/>
        </w:rPr>
        <w:t>the Pre</w:t>
      </w:r>
      <w:r w:rsidR="000E5CED">
        <w:rPr>
          <w:sz w:val="24"/>
          <w:szCs w:val="24"/>
        </w:rPr>
        <w:t>trial</w:t>
      </w:r>
      <w:r w:rsidR="00592507">
        <w:rPr>
          <w:sz w:val="24"/>
          <w:szCs w:val="24"/>
        </w:rPr>
        <w:t xml:space="preserve"> Conference</w:t>
      </w:r>
      <w:r w:rsidR="000E5CED">
        <w:rPr>
          <w:sz w:val="24"/>
          <w:szCs w:val="24"/>
        </w:rPr>
        <w:t>.  Any such extension or modification agreed to shall be by</w:t>
      </w:r>
      <w:r w:rsidR="008F40F8">
        <w:rPr>
          <w:sz w:val="24"/>
          <w:szCs w:val="24"/>
        </w:rPr>
        <w:t xml:space="preserve"> joint motion/</w:t>
      </w:r>
      <w:r w:rsidR="000E5CED">
        <w:rPr>
          <w:sz w:val="24"/>
          <w:szCs w:val="24"/>
        </w:rPr>
        <w:t>written stipulation by the parties directly affected by the extension or modification</w:t>
      </w:r>
      <w:r>
        <w:rPr>
          <w:sz w:val="24"/>
          <w:szCs w:val="24"/>
        </w:rPr>
        <w:t xml:space="preserve">, filed with the Court </w:t>
      </w:r>
      <w:r w:rsidRPr="008F40F8">
        <w:rPr>
          <w:b/>
          <w:bCs/>
          <w:sz w:val="24"/>
          <w:szCs w:val="24"/>
        </w:rPr>
        <w:t>and</w:t>
      </w:r>
      <w:r>
        <w:rPr>
          <w:sz w:val="24"/>
          <w:szCs w:val="24"/>
        </w:rPr>
        <w:t xml:space="preserve"> written Court order.</w:t>
      </w:r>
      <w:r w:rsidR="000E5CED">
        <w:rPr>
          <w:sz w:val="24"/>
          <w:szCs w:val="24"/>
        </w:rPr>
        <w:t xml:space="preserve">  </w:t>
      </w:r>
      <w:r w:rsidR="000E5CED" w:rsidRPr="003F4183">
        <w:rPr>
          <w:b/>
          <w:bCs/>
          <w:sz w:val="24"/>
          <w:szCs w:val="24"/>
        </w:rPr>
        <w:t>Extensions to the specific deadlines set forth in paragraphs 5</w:t>
      </w:r>
      <w:r w:rsidR="003F4183" w:rsidRPr="003F4183">
        <w:rPr>
          <w:b/>
          <w:bCs/>
          <w:sz w:val="24"/>
          <w:szCs w:val="24"/>
        </w:rPr>
        <w:t>-7, 9-13, 1</w:t>
      </w:r>
      <w:r w:rsidR="00592507">
        <w:rPr>
          <w:b/>
          <w:bCs/>
          <w:sz w:val="24"/>
          <w:szCs w:val="24"/>
        </w:rPr>
        <w:t>6</w:t>
      </w:r>
      <w:r w:rsidR="003F4183" w:rsidRPr="003F4183">
        <w:rPr>
          <w:b/>
          <w:bCs/>
          <w:sz w:val="24"/>
          <w:szCs w:val="24"/>
        </w:rPr>
        <w:t xml:space="preserve">, </w:t>
      </w:r>
      <w:r w:rsidR="00592507">
        <w:rPr>
          <w:b/>
          <w:bCs/>
          <w:sz w:val="24"/>
          <w:szCs w:val="24"/>
        </w:rPr>
        <w:t xml:space="preserve">19, 20, 21, 22 </w:t>
      </w:r>
      <w:r w:rsidR="003F4183" w:rsidRPr="003F4183">
        <w:rPr>
          <w:b/>
          <w:bCs/>
          <w:sz w:val="24"/>
          <w:szCs w:val="24"/>
        </w:rPr>
        <w:t>and 2</w:t>
      </w:r>
      <w:r w:rsidR="00592507">
        <w:rPr>
          <w:b/>
          <w:bCs/>
          <w:sz w:val="24"/>
          <w:szCs w:val="24"/>
        </w:rPr>
        <w:t>3</w:t>
      </w:r>
      <w:r w:rsidR="003F4183" w:rsidRPr="003F4183">
        <w:rPr>
          <w:b/>
          <w:bCs/>
          <w:sz w:val="24"/>
          <w:szCs w:val="24"/>
        </w:rPr>
        <w:t xml:space="preserve"> above, and any other permissible extension of the deadlines or compliance dates established herein or modifications of this </w:t>
      </w:r>
      <w:r w:rsidR="003F4183">
        <w:rPr>
          <w:b/>
          <w:bCs/>
          <w:sz w:val="24"/>
          <w:szCs w:val="24"/>
        </w:rPr>
        <w:t>o</w:t>
      </w:r>
      <w:r w:rsidR="003F4183" w:rsidRPr="003F4183">
        <w:rPr>
          <w:b/>
          <w:bCs/>
          <w:sz w:val="24"/>
          <w:szCs w:val="24"/>
        </w:rPr>
        <w:t xml:space="preserve">rder, that the parties are unable to resolve, requires </w:t>
      </w:r>
      <w:r w:rsidR="00B64B33">
        <w:rPr>
          <w:b/>
          <w:bCs/>
          <w:sz w:val="24"/>
          <w:szCs w:val="24"/>
        </w:rPr>
        <w:t>C</w:t>
      </w:r>
      <w:r w:rsidR="003F4183" w:rsidRPr="003F4183">
        <w:rPr>
          <w:b/>
          <w:bCs/>
          <w:sz w:val="24"/>
          <w:szCs w:val="24"/>
        </w:rPr>
        <w:t>ourt approval</w:t>
      </w:r>
      <w:r>
        <w:rPr>
          <w:b/>
          <w:bCs/>
          <w:sz w:val="24"/>
          <w:szCs w:val="24"/>
        </w:rPr>
        <w:t xml:space="preserve"> and a written Court order.</w:t>
      </w:r>
      <w:r w:rsidR="003F4183" w:rsidRPr="003F4183">
        <w:rPr>
          <w:b/>
          <w:bCs/>
          <w:sz w:val="24"/>
          <w:szCs w:val="24"/>
        </w:rPr>
        <w:t xml:space="preserve"> </w:t>
      </w:r>
    </w:p>
    <w:p w14:paraId="63E208D1" w14:textId="77777777" w:rsidR="003F4183" w:rsidRPr="000E5CED" w:rsidRDefault="003F4183" w:rsidP="000E5CED">
      <w:pPr>
        <w:pStyle w:val="BodyTextIndent2"/>
        <w:ind w:left="1440" w:firstLine="0"/>
        <w:rPr>
          <w:sz w:val="24"/>
          <w:szCs w:val="24"/>
        </w:rPr>
      </w:pPr>
    </w:p>
    <w:p w14:paraId="3C47E338" w14:textId="041AA85B" w:rsidR="00FD6B73" w:rsidRDefault="00FD6B73" w:rsidP="000E5CED">
      <w:pPr>
        <w:pStyle w:val="BodyTextIndent2"/>
        <w:numPr>
          <w:ilvl w:val="0"/>
          <w:numId w:val="2"/>
        </w:numPr>
        <w:tabs>
          <w:tab w:val="clear" w:pos="1080"/>
        </w:tabs>
        <w:ind w:left="1440" w:hanging="720"/>
        <w:rPr>
          <w:b/>
          <w:bCs/>
          <w:sz w:val="24"/>
          <w:szCs w:val="24"/>
        </w:rPr>
      </w:pPr>
      <w:r>
        <w:rPr>
          <w:b/>
          <w:bCs/>
          <w:sz w:val="24"/>
          <w:szCs w:val="24"/>
        </w:rPr>
        <w:t>MOTIONS AND OBJECTIONS NOT TIMELY FILED, NOTICED OR HEARD</w:t>
      </w:r>
    </w:p>
    <w:p w14:paraId="6893F871" w14:textId="77777777" w:rsidR="00FD6B73" w:rsidRDefault="00FD6B73" w:rsidP="00FD6B73">
      <w:pPr>
        <w:pStyle w:val="BodyTextIndent2"/>
        <w:ind w:left="1440" w:firstLine="0"/>
        <w:rPr>
          <w:b/>
          <w:bCs/>
          <w:sz w:val="24"/>
          <w:szCs w:val="24"/>
        </w:rPr>
      </w:pPr>
    </w:p>
    <w:p w14:paraId="225323CC" w14:textId="30935842" w:rsidR="00FD6B73" w:rsidRPr="00FD6B73" w:rsidRDefault="00FD6B73" w:rsidP="00FD6B73">
      <w:pPr>
        <w:pStyle w:val="BodyTextIndent2"/>
        <w:ind w:firstLine="1440"/>
        <w:rPr>
          <w:sz w:val="24"/>
          <w:szCs w:val="24"/>
        </w:rPr>
      </w:pPr>
      <w:r>
        <w:rPr>
          <w:sz w:val="24"/>
          <w:szCs w:val="24"/>
        </w:rPr>
        <w:t>All pending dispositive,</w:t>
      </w:r>
      <w:r w:rsidR="00592507">
        <w:rPr>
          <w:sz w:val="24"/>
          <w:szCs w:val="24"/>
        </w:rPr>
        <w:t xml:space="preserve"> discovery, </w:t>
      </w:r>
      <w:r>
        <w:rPr>
          <w:sz w:val="24"/>
          <w:szCs w:val="24"/>
        </w:rPr>
        <w:t xml:space="preserve">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6589AB94" w14:textId="77777777" w:rsidR="00592507" w:rsidRDefault="00592507" w:rsidP="00FD6B73">
      <w:pPr>
        <w:pStyle w:val="BodyTextIndent2"/>
        <w:ind w:left="1440" w:firstLine="0"/>
        <w:rPr>
          <w:b/>
          <w:bCs/>
          <w:sz w:val="24"/>
          <w:szCs w:val="24"/>
        </w:rPr>
      </w:pPr>
    </w:p>
    <w:p w14:paraId="1FC725BC" w14:textId="77777777" w:rsidR="00592507" w:rsidRDefault="00592507" w:rsidP="00FD6B73">
      <w:pPr>
        <w:pStyle w:val="BodyTextIndent2"/>
        <w:ind w:left="1440" w:firstLine="0"/>
        <w:rPr>
          <w:b/>
          <w:bCs/>
          <w:sz w:val="24"/>
          <w:szCs w:val="24"/>
        </w:rPr>
      </w:pPr>
    </w:p>
    <w:p w14:paraId="4F043BA5" w14:textId="345BAEA6" w:rsidR="000E5CED" w:rsidRDefault="003F4183" w:rsidP="000E5CED">
      <w:pPr>
        <w:pStyle w:val="BodyTextIndent2"/>
        <w:numPr>
          <w:ilvl w:val="0"/>
          <w:numId w:val="2"/>
        </w:numPr>
        <w:tabs>
          <w:tab w:val="clear" w:pos="1080"/>
        </w:tabs>
        <w:ind w:left="1440" w:hanging="720"/>
        <w:rPr>
          <w:b/>
          <w:bCs/>
          <w:sz w:val="24"/>
          <w:szCs w:val="24"/>
        </w:rPr>
      </w:pPr>
      <w:r w:rsidRPr="003F4183">
        <w:rPr>
          <w:b/>
          <w:bCs/>
          <w:sz w:val="24"/>
          <w:szCs w:val="24"/>
        </w:rPr>
        <w:t>CONTINUANCES.</w:t>
      </w:r>
    </w:p>
    <w:p w14:paraId="3770DF76" w14:textId="003978C1" w:rsidR="003F4183" w:rsidRDefault="003F4183" w:rsidP="003F4183">
      <w:pPr>
        <w:pStyle w:val="BodyTextIndent2"/>
        <w:ind w:left="1440" w:firstLine="0"/>
        <w:rPr>
          <w:b/>
          <w:bCs/>
          <w:sz w:val="24"/>
          <w:szCs w:val="24"/>
        </w:rPr>
      </w:pPr>
    </w:p>
    <w:p w14:paraId="37DA3125" w14:textId="61BA9BCC" w:rsidR="003F4183" w:rsidRDefault="003F4183" w:rsidP="003F4183">
      <w:pPr>
        <w:pStyle w:val="BodyTextIndent2"/>
        <w:ind w:firstLine="1440"/>
        <w:rPr>
          <w:sz w:val="24"/>
          <w:szCs w:val="24"/>
        </w:rPr>
      </w:pPr>
      <w:r>
        <w:rPr>
          <w:sz w:val="24"/>
          <w:szCs w:val="24"/>
        </w:rPr>
        <w:t xml:space="preserve">This Court adheres strictly to Florida Rule of </w:t>
      </w:r>
      <w:r w:rsidR="00D44386">
        <w:rPr>
          <w:sz w:val="24"/>
          <w:szCs w:val="24"/>
        </w:rPr>
        <w:t xml:space="preserve">General Practice and </w:t>
      </w:r>
      <w:r>
        <w:rPr>
          <w:sz w:val="24"/>
          <w:szCs w:val="24"/>
        </w:rPr>
        <w:t>Judicial Administration 2.54</w:t>
      </w:r>
      <w:r w:rsidR="0032247C">
        <w:rPr>
          <w:sz w:val="24"/>
          <w:szCs w:val="24"/>
        </w:rPr>
        <w:t>5</w:t>
      </w:r>
      <w:r>
        <w:rPr>
          <w:sz w:val="24"/>
          <w:szCs w:val="24"/>
        </w:rPr>
        <w:t>(e) and Florida Rule of Civil Procedure 1.460.  Accordingly, motions for continuance or stipulations/agreements and motions to amend or extend deadlines set forth in this order that change the trial period</w:t>
      </w:r>
      <w:r w:rsidR="00592507">
        <w:rPr>
          <w:sz w:val="24"/>
          <w:szCs w:val="24"/>
        </w:rPr>
        <w:t xml:space="preserve">, even if agreed, </w:t>
      </w:r>
      <w:r>
        <w:rPr>
          <w:sz w:val="24"/>
          <w:szCs w:val="24"/>
        </w:rPr>
        <w:t xml:space="preserve">must be in writing and </w:t>
      </w:r>
      <w:r w:rsidR="00592507">
        <w:rPr>
          <w:sz w:val="24"/>
          <w:szCs w:val="24"/>
        </w:rPr>
        <w:t xml:space="preserve">state with specificity </w:t>
      </w:r>
      <w:r>
        <w:rPr>
          <w:sz w:val="24"/>
          <w:szCs w:val="24"/>
        </w:rPr>
        <w:t>the following:</w:t>
      </w:r>
    </w:p>
    <w:p w14:paraId="2234664A" w14:textId="77777777" w:rsidR="00592507" w:rsidRDefault="00592507" w:rsidP="003F4183">
      <w:pPr>
        <w:pStyle w:val="BodyTextIndent2"/>
        <w:ind w:firstLine="1440"/>
        <w:rPr>
          <w:sz w:val="24"/>
          <w:szCs w:val="24"/>
        </w:rPr>
      </w:pPr>
    </w:p>
    <w:p w14:paraId="75DFAED6" w14:textId="257C066B" w:rsidR="003F4183" w:rsidRDefault="006400F1" w:rsidP="00592507">
      <w:pPr>
        <w:pStyle w:val="BodyTextIndent2"/>
        <w:numPr>
          <w:ilvl w:val="1"/>
          <w:numId w:val="2"/>
        </w:numPr>
        <w:ind w:right="810"/>
        <w:rPr>
          <w:sz w:val="24"/>
          <w:szCs w:val="24"/>
        </w:rPr>
      </w:pPr>
      <w:r>
        <w:rPr>
          <w:sz w:val="24"/>
          <w:szCs w:val="24"/>
        </w:rPr>
        <w:t>t</w:t>
      </w:r>
      <w:r w:rsidR="003F4183">
        <w:rPr>
          <w:sz w:val="24"/>
          <w:szCs w:val="24"/>
        </w:rPr>
        <w:t>he signature of the</w:t>
      </w:r>
      <w:r w:rsidR="00592507">
        <w:rPr>
          <w:sz w:val="24"/>
          <w:szCs w:val="24"/>
        </w:rPr>
        <w:t xml:space="preserve"> named</w:t>
      </w:r>
      <w:r w:rsidR="003F4183">
        <w:rPr>
          <w:sz w:val="24"/>
          <w:szCs w:val="24"/>
        </w:rPr>
        <w:t xml:space="preserve"> party and the attorney representing the party requesting the continuance</w:t>
      </w:r>
      <w:r w:rsidR="00592507">
        <w:rPr>
          <w:sz w:val="24"/>
          <w:szCs w:val="24"/>
        </w:rPr>
        <w:t xml:space="preserve"> except for good cause shown;</w:t>
      </w:r>
    </w:p>
    <w:p w14:paraId="4DD846F1" w14:textId="77777777" w:rsidR="006400F1" w:rsidRDefault="006400F1" w:rsidP="006400F1">
      <w:pPr>
        <w:pStyle w:val="BodyTextIndent2"/>
        <w:ind w:left="1800" w:right="810" w:firstLine="0"/>
        <w:rPr>
          <w:sz w:val="24"/>
          <w:szCs w:val="24"/>
        </w:rPr>
      </w:pPr>
    </w:p>
    <w:p w14:paraId="429F92DD" w14:textId="7E7200B2" w:rsidR="00592507" w:rsidRDefault="006400F1" w:rsidP="00592507">
      <w:pPr>
        <w:pStyle w:val="BodyTextIndent2"/>
        <w:numPr>
          <w:ilvl w:val="1"/>
          <w:numId w:val="2"/>
        </w:numPr>
        <w:ind w:right="810"/>
        <w:rPr>
          <w:sz w:val="24"/>
          <w:szCs w:val="24"/>
        </w:rPr>
      </w:pPr>
      <w:r>
        <w:rPr>
          <w:sz w:val="24"/>
          <w:szCs w:val="24"/>
        </w:rPr>
        <w:t xml:space="preserve">a concise statement of the facts and reasons that form the basis of the need for the continuance, including when the basis became known to the movant;  </w:t>
      </w:r>
    </w:p>
    <w:p w14:paraId="633AED77" w14:textId="74C325A2" w:rsidR="00592507" w:rsidRDefault="00592507" w:rsidP="006400F1">
      <w:pPr>
        <w:pStyle w:val="BodyTextIndent2"/>
        <w:ind w:left="1800" w:right="810" w:firstLine="0"/>
        <w:rPr>
          <w:sz w:val="24"/>
          <w:szCs w:val="24"/>
        </w:rPr>
      </w:pPr>
    </w:p>
    <w:p w14:paraId="5743D07B" w14:textId="3B840623" w:rsidR="00592507" w:rsidRDefault="006400F1" w:rsidP="00592507">
      <w:pPr>
        <w:pStyle w:val="BodyTextIndent2"/>
        <w:numPr>
          <w:ilvl w:val="1"/>
          <w:numId w:val="2"/>
        </w:numPr>
        <w:ind w:right="810"/>
        <w:rPr>
          <w:sz w:val="24"/>
          <w:szCs w:val="24"/>
        </w:rPr>
      </w:pPr>
      <w:r>
        <w:rPr>
          <w:sz w:val="24"/>
          <w:szCs w:val="24"/>
        </w:rPr>
        <w:t>whether the motion is opposed;</w:t>
      </w:r>
    </w:p>
    <w:p w14:paraId="1A7E4299" w14:textId="77777777" w:rsidR="006400F1" w:rsidRDefault="006400F1" w:rsidP="006400F1">
      <w:pPr>
        <w:pStyle w:val="ListParagraph"/>
        <w:rPr>
          <w:sz w:val="24"/>
          <w:szCs w:val="24"/>
        </w:rPr>
      </w:pPr>
    </w:p>
    <w:p w14:paraId="4B47BF2F" w14:textId="4264D7A0" w:rsidR="006400F1" w:rsidRDefault="006400F1" w:rsidP="00592507">
      <w:pPr>
        <w:pStyle w:val="BodyTextIndent2"/>
        <w:numPr>
          <w:ilvl w:val="1"/>
          <w:numId w:val="2"/>
        </w:numPr>
        <w:ind w:right="810"/>
        <w:rPr>
          <w:sz w:val="24"/>
          <w:szCs w:val="24"/>
        </w:rPr>
      </w:pPr>
      <w:r>
        <w:rPr>
          <w:sz w:val="24"/>
          <w:szCs w:val="24"/>
        </w:rPr>
        <w:t xml:space="preserve">the action and specific dates for the action that will enable the movant to be ready for trial by the proposed date, including, but not limited to, confirming the specific date any required participant such as third-party witnesses or experts are available; </w:t>
      </w:r>
    </w:p>
    <w:p w14:paraId="642FA98B" w14:textId="77777777" w:rsidR="006400F1" w:rsidRDefault="006400F1" w:rsidP="006400F1">
      <w:pPr>
        <w:pStyle w:val="ListParagraph"/>
        <w:rPr>
          <w:sz w:val="24"/>
          <w:szCs w:val="24"/>
        </w:rPr>
      </w:pPr>
    </w:p>
    <w:p w14:paraId="6C3C665B" w14:textId="3AE98068" w:rsidR="006400F1" w:rsidRDefault="006400F1" w:rsidP="00592507">
      <w:pPr>
        <w:pStyle w:val="BodyTextIndent2"/>
        <w:numPr>
          <w:ilvl w:val="1"/>
          <w:numId w:val="2"/>
        </w:numPr>
        <w:ind w:right="810"/>
        <w:rPr>
          <w:sz w:val="24"/>
          <w:szCs w:val="24"/>
        </w:rPr>
      </w:pPr>
      <w:r>
        <w:rPr>
          <w:sz w:val="24"/>
          <w:szCs w:val="24"/>
        </w:rPr>
        <w:t xml:space="preserve">the proposed date by which the case will be ready for trial and whether that date is agreed to by all parties; and </w:t>
      </w:r>
    </w:p>
    <w:p w14:paraId="7B71EE84" w14:textId="77777777" w:rsidR="006400F1" w:rsidRDefault="006400F1" w:rsidP="006400F1">
      <w:pPr>
        <w:pStyle w:val="ListParagraph"/>
        <w:rPr>
          <w:sz w:val="24"/>
          <w:szCs w:val="24"/>
        </w:rPr>
      </w:pPr>
    </w:p>
    <w:p w14:paraId="4FDA0EAD" w14:textId="16CBCE52" w:rsidR="006400F1" w:rsidRDefault="006400F1" w:rsidP="00592507">
      <w:pPr>
        <w:pStyle w:val="BodyTextIndent2"/>
        <w:numPr>
          <w:ilvl w:val="1"/>
          <w:numId w:val="2"/>
        </w:numPr>
        <w:ind w:right="810"/>
        <w:rPr>
          <w:sz w:val="24"/>
          <w:szCs w:val="24"/>
        </w:rPr>
      </w:pPr>
      <w:r>
        <w:rPr>
          <w:sz w:val="24"/>
          <w:szCs w:val="24"/>
        </w:rPr>
        <w:t xml:space="preserve">either a certificate of conferral substantially in the form provided in rule 1.202(b), Fla. R. Civ. P., or if the conference required in rule 1.460(d), Fla. R. Civ. P. did not occur, an explanation of the dates and methods of the efforts to confer substantially in the alternative form provided in rule 1.202(b), Fla. R. Civ. P.. </w:t>
      </w:r>
    </w:p>
    <w:p w14:paraId="5FC0F469" w14:textId="59469BB1" w:rsidR="00592507" w:rsidRDefault="00592507" w:rsidP="00592507">
      <w:pPr>
        <w:pStyle w:val="BodyTextIndent2"/>
        <w:ind w:left="1800" w:right="810" w:firstLine="0"/>
        <w:rPr>
          <w:sz w:val="24"/>
          <w:szCs w:val="24"/>
        </w:rPr>
      </w:pPr>
      <w:r>
        <w:rPr>
          <w:sz w:val="24"/>
          <w:szCs w:val="24"/>
        </w:rPr>
        <w:t xml:space="preserve"> </w:t>
      </w:r>
      <w:r>
        <w:rPr>
          <w:sz w:val="24"/>
          <w:szCs w:val="24"/>
        </w:rPr>
        <w:tab/>
      </w:r>
    </w:p>
    <w:p w14:paraId="753697C4" w14:textId="37CFEC98" w:rsidR="00ED6658" w:rsidRDefault="00E91CD5" w:rsidP="00E91CD5">
      <w:pPr>
        <w:pStyle w:val="BodyTextIndent2"/>
        <w:ind w:firstLine="0"/>
        <w:rPr>
          <w:sz w:val="24"/>
          <w:szCs w:val="24"/>
        </w:rPr>
      </w:pPr>
      <w:r>
        <w:rPr>
          <w:sz w:val="24"/>
          <w:szCs w:val="24"/>
        </w:rPr>
        <w:t>Any such motion(s), stipulation(s), or agreement(s) must be approved upon hearing by the Court no later than the Pre</w:t>
      </w:r>
      <w:r w:rsidR="009A3675">
        <w:rPr>
          <w:sz w:val="24"/>
          <w:szCs w:val="24"/>
        </w:rPr>
        <w:t>t</w:t>
      </w:r>
      <w:r>
        <w:rPr>
          <w:sz w:val="24"/>
          <w:szCs w:val="24"/>
        </w:rPr>
        <w:t>rial Conference.  No such motion will be heard that is not in compliance with this Order except upon good cause shown.</w:t>
      </w:r>
    </w:p>
    <w:p w14:paraId="573DD78E" w14:textId="77777777" w:rsidR="00E91CD5" w:rsidRDefault="00E91CD5" w:rsidP="00E91CD5">
      <w:pPr>
        <w:pStyle w:val="BodyTextIndent2"/>
        <w:ind w:firstLine="0"/>
        <w:rPr>
          <w:sz w:val="24"/>
          <w:szCs w:val="24"/>
        </w:rPr>
      </w:pPr>
    </w:p>
    <w:p w14:paraId="4A692EA4" w14:textId="07A84F75" w:rsidR="0077142D" w:rsidRDefault="00592507" w:rsidP="00592507">
      <w:pPr>
        <w:pStyle w:val="ListParagraph"/>
        <w:numPr>
          <w:ilvl w:val="0"/>
          <w:numId w:val="2"/>
        </w:numPr>
        <w:tabs>
          <w:tab w:val="clear" w:pos="1080"/>
          <w:tab w:val="num" w:pos="-90"/>
        </w:tabs>
        <w:ind w:left="1440" w:hanging="720"/>
        <w:jc w:val="both"/>
        <w:rPr>
          <w:b/>
          <w:sz w:val="24"/>
          <w:szCs w:val="24"/>
        </w:rPr>
      </w:pPr>
      <w:r>
        <w:rPr>
          <w:b/>
          <w:sz w:val="24"/>
          <w:szCs w:val="24"/>
        </w:rPr>
        <w:t>STRICT ENFORCEMENT OF DEADLINES, ADMON</w:t>
      </w:r>
      <w:r w:rsidR="00ED6658">
        <w:rPr>
          <w:b/>
          <w:sz w:val="24"/>
          <w:szCs w:val="24"/>
        </w:rPr>
        <w:t>ITIONS</w:t>
      </w:r>
      <w:r w:rsidR="00E91CD5">
        <w:rPr>
          <w:b/>
          <w:sz w:val="24"/>
          <w:szCs w:val="24"/>
        </w:rPr>
        <w:t xml:space="preserve"> AND SANCTIONS</w:t>
      </w:r>
      <w:r w:rsidR="00ED6658">
        <w:rPr>
          <w:b/>
          <w:sz w:val="24"/>
          <w:szCs w:val="24"/>
        </w:rPr>
        <w:t>.</w:t>
      </w:r>
    </w:p>
    <w:p w14:paraId="402F2DE8" w14:textId="77777777" w:rsidR="00ED6658" w:rsidRDefault="00ED6658" w:rsidP="00ED6658">
      <w:pPr>
        <w:tabs>
          <w:tab w:val="num" w:pos="-90"/>
        </w:tabs>
        <w:jc w:val="both"/>
        <w:rPr>
          <w:b/>
          <w:sz w:val="24"/>
          <w:szCs w:val="24"/>
        </w:rPr>
      </w:pPr>
    </w:p>
    <w:p w14:paraId="6D00FF6F" w14:textId="6CCB9342" w:rsidR="00ED6658" w:rsidRPr="00ED6658" w:rsidRDefault="00ED6658" w:rsidP="00ED6658">
      <w:pPr>
        <w:tabs>
          <w:tab w:val="num" w:pos="-90"/>
        </w:tabs>
        <w:jc w:val="both"/>
        <w:rPr>
          <w:b/>
          <w:sz w:val="24"/>
          <w:szCs w:val="24"/>
        </w:rPr>
      </w:pPr>
      <w:r>
        <w:rPr>
          <w:sz w:val="24"/>
          <w:szCs w:val="24"/>
        </w:rPr>
        <w:tab/>
      </w:r>
      <w:r>
        <w:rPr>
          <w:sz w:val="24"/>
          <w:szCs w:val="24"/>
        </w:rPr>
        <w:tab/>
      </w:r>
      <w:r w:rsidR="00592507">
        <w:rPr>
          <w:sz w:val="24"/>
          <w:szCs w:val="24"/>
        </w:rPr>
        <w:t xml:space="preserve">The deadlines established in this Order will be strictly enforced by the Court.  </w:t>
      </w:r>
      <w:r w:rsidRPr="00984C82">
        <w:rPr>
          <w:sz w:val="24"/>
          <w:szCs w:val="24"/>
        </w:rPr>
        <w:t xml:space="preserve">Failure to comply with the requirements of this Order will subject the party </w:t>
      </w:r>
      <w:r w:rsidR="00E91CD5">
        <w:rPr>
          <w:sz w:val="24"/>
          <w:szCs w:val="24"/>
        </w:rPr>
        <w:t>and/</w:t>
      </w:r>
      <w:r w:rsidRPr="00984C82">
        <w:rPr>
          <w:sz w:val="24"/>
          <w:szCs w:val="24"/>
        </w:rPr>
        <w:t>or attorney to appropriate</w:t>
      </w:r>
      <w:r w:rsidR="00E91CD5">
        <w:rPr>
          <w:sz w:val="24"/>
          <w:szCs w:val="24"/>
        </w:rPr>
        <w:t xml:space="preserve"> monetary and non-monetary</w:t>
      </w:r>
      <w:r w:rsidRPr="00984C82">
        <w:rPr>
          <w:sz w:val="24"/>
          <w:szCs w:val="24"/>
        </w:rPr>
        <w:t xml:space="preserve"> sanctions, which may include the sanctions referenced in Rule</w:t>
      </w:r>
      <w:r w:rsidR="00592507">
        <w:rPr>
          <w:sz w:val="24"/>
          <w:szCs w:val="24"/>
        </w:rPr>
        <w:t>s</w:t>
      </w:r>
      <w:r w:rsidRPr="00984C82">
        <w:rPr>
          <w:sz w:val="24"/>
          <w:szCs w:val="24"/>
        </w:rPr>
        <w:t xml:space="preserve"> 1.200(</w:t>
      </w:r>
      <w:r w:rsidR="00592507">
        <w:rPr>
          <w:sz w:val="24"/>
          <w:szCs w:val="24"/>
        </w:rPr>
        <w:t>j</w:t>
      </w:r>
      <w:r w:rsidRPr="00984C82">
        <w:rPr>
          <w:sz w:val="24"/>
          <w:szCs w:val="24"/>
        </w:rPr>
        <w:t>)</w:t>
      </w:r>
      <w:r w:rsidR="00592507">
        <w:rPr>
          <w:sz w:val="24"/>
          <w:szCs w:val="24"/>
        </w:rPr>
        <w:t>(6)</w:t>
      </w:r>
      <w:r w:rsidRPr="00984C82">
        <w:rPr>
          <w:sz w:val="24"/>
          <w:szCs w:val="24"/>
        </w:rPr>
        <w:t xml:space="preserve"> </w:t>
      </w:r>
      <w:r w:rsidR="00F13DA3">
        <w:rPr>
          <w:sz w:val="24"/>
          <w:szCs w:val="24"/>
        </w:rPr>
        <w:t xml:space="preserve">and 1.420(b) </w:t>
      </w:r>
      <w:r w:rsidRPr="00984C82">
        <w:rPr>
          <w:sz w:val="24"/>
          <w:szCs w:val="24"/>
        </w:rPr>
        <w:t>of the Florida Rules of Civil Procedure</w:t>
      </w:r>
      <w:r w:rsidR="00E91CD5">
        <w:rPr>
          <w:sz w:val="24"/>
          <w:szCs w:val="24"/>
        </w:rPr>
        <w:t>, including, but not limited to striking of pleadings, witnesses, and/or defenses, dismissal of the case, and/or award of attorney’s fees and costs, and/or imposition of fines</w:t>
      </w:r>
      <w:r w:rsidRPr="00984C82">
        <w:rPr>
          <w:sz w:val="24"/>
          <w:szCs w:val="24"/>
        </w:rPr>
        <w:t>.</w:t>
      </w:r>
    </w:p>
    <w:p w14:paraId="5A544394" w14:textId="77777777" w:rsidR="00501923" w:rsidRPr="00984C82" w:rsidRDefault="00501923" w:rsidP="003F1B0B">
      <w:pPr>
        <w:numPr>
          <w:ilvl w:val="12"/>
          <w:numId w:val="0"/>
        </w:numPr>
        <w:jc w:val="both"/>
        <w:rPr>
          <w:sz w:val="24"/>
          <w:szCs w:val="24"/>
        </w:rPr>
      </w:pPr>
    </w:p>
    <w:p w14:paraId="6DB16126" w14:textId="593FA7B6"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w:t>
      </w:r>
      <w:r w:rsidR="008855B3">
        <w:rPr>
          <w:sz w:val="24"/>
          <w:szCs w:val="24"/>
        </w:rPr>
        <w:t xml:space="preserve"> West Palm Beach, </w:t>
      </w:r>
      <w:r w:rsidRPr="00984C82">
        <w:rPr>
          <w:sz w:val="24"/>
          <w:szCs w:val="24"/>
        </w:rPr>
        <w:t xml:space="preserve"> </w:t>
      </w:r>
      <w:r w:rsidR="00B25005">
        <w:rPr>
          <w:sz w:val="24"/>
          <w:szCs w:val="24"/>
        </w:rPr>
        <w:t>Palm Beach County</w:t>
      </w:r>
      <w:r w:rsidR="00E214AE" w:rsidRPr="00984C82">
        <w:rPr>
          <w:sz w:val="24"/>
          <w:szCs w:val="24"/>
        </w:rPr>
        <w:t xml:space="preserve">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F13DA3">
        <w:rPr>
          <w:sz w:val="24"/>
          <w:szCs w:val="24"/>
        </w:rPr>
        <w:t>_</w:t>
      </w:r>
      <w:r w:rsidRPr="00984C82">
        <w:rPr>
          <w:sz w:val="24"/>
          <w:szCs w:val="24"/>
        </w:rPr>
        <w:t>.</w:t>
      </w:r>
    </w:p>
    <w:p w14:paraId="48E8ED95" w14:textId="77777777" w:rsidR="00501923" w:rsidRPr="00984C82" w:rsidRDefault="00501923" w:rsidP="00E16336">
      <w:pPr>
        <w:numPr>
          <w:ilvl w:val="12"/>
          <w:numId w:val="0"/>
        </w:numPr>
        <w:spacing w:line="360" w:lineRule="auto"/>
        <w:jc w:val="both"/>
        <w:rPr>
          <w:sz w:val="24"/>
          <w:szCs w:val="24"/>
        </w:rPr>
      </w:pPr>
      <w:r w:rsidRPr="00984C82">
        <w:rPr>
          <w:sz w:val="24"/>
          <w:szCs w:val="24"/>
        </w:rPr>
        <w:lastRenderedPageBreak/>
        <w:t xml:space="preserve">     </w:t>
      </w:r>
    </w:p>
    <w:p w14:paraId="3A70D386" w14:textId="7FE7F585"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47D3D0E6" w14:textId="77777777" w:rsidR="008855B3" w:rsidRPr="004C1AC6" w:rsidRDefault="008855B3" w:rsidP="008855B3">
      <w:pPr>
        <w:numPr>
          <w:ilvl w:val="12"/>
          <w:numId w:val="0"/>
        </w:numPr>
        <w:ind w:left="3600" w:firstLine="720"/>
        <w:jc w:val="both"/>
        <w:rPr>
          <w:b/>
          <w:bCs/>
          <w:sz w:val="24"/>
          <w:szCs w:val="24"/>
        </w:rPr>
      </w:pPr>
      <w:r>
        <w:rPr>
          <w:b/>
          <w:bCs/>
          <w:sz w:val="24"/>
          <w:szCs w:val="24"/>
        </w:rPr>
        <w:t>CARYN SIPERSTEIN</w:t>
      </w:r>
    </w:p>
    <w:p w14:paraId="71F94151" w14:textId="7A11CFAC"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2E43BC95" w14:textId="37563E67" w:rsidR="005146B0" w:rsidRPr="00984C82" w:rsidRDefault="005146B0" w:rsidP="005146B0">
      <w:pPr>
        <w:numPr>
          <w:ilvl w:val="12"/>
          <w:numId w:val="0"/>
        </w:numPr>
        <w:jc w:val="both"/>
        <w:rPr>
          <w:bCs/>
          <w:sz w:val="24"/>
          <w:szCs w:val="24"/>
        </w:rPr>
      </w:pPr>
      <w:r w:rsidRPr="00984C82">
        <w:rPr>
          <w:bCs/>
          <w:sz w:val="24"/>
          <w:szCs w:val="24"/>
        </w:rPr>
        <w:t>Copies furnished to:</w:t>
      </w:r>
    </w:p>
    <w:p w14:paraId="77A670E7" w14:textId="77777777" w:rsidR="00501923" w:rsidRPr="00984C82" w:rsidRDefault="00501923" w:rsidP="005146B0">
      <w:pPr>
        <w:numPr>
          <w:ilvl w:val="12"/>
          <w:numId w:val="0"/>
        </w:numPr>
        <w:ind w:firstLine="720"/>
        <w:jc w:val="both"/>
        <w:rPr>
          <w:b/>
          <w:bCs/>
          <w:sz w:val="24"/>
          <w:szCs w:val="24"/>
        </w:rPr>
      </w:pPr>
    </w:p>
    <w:p w14:paraId="4746376B"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6BC8D41E"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127E7159" w14:textId="77777777" w:rsidR="00A011E9" w:rsidRPr="00984C82" w:rsidRDefault="00A011E9" w:rsidP="003F1B0B">
      <w:pPr>
        <w:numPr>
          <w:ilvl w:val="12"/>
          <w:numId w:val="0"/>
        </w:numPr>
        <w:jc w:val="both"/>
        <w:rPr>
          <w:bCs/>
          <w:sz w:val="24"/>
          <w:szCs w:val="24"/>
        </w:rPr>
      </w:pPr>
      <w:r w:rsidRPr="00984C82">
        <w:rPr>
          <w:bCs/>
          <w:sz w:val="24"/>
          <w:szCs w:val="24"/>
        </w:rPr>
        <w:t>E-mail:</w:t>
      </w:r>
    </w:p>
    <w:p w14:paraId="17CF0CEC" w14:textId="77777777" w:rsidR="00ED5BB6" w:rsidRDefault="00ED5BB6" w:rsidP="003F1B0B">
      <w:pPr>
        <w:numPr>
          <w:ilvl w:val="12"/>
          <w:numId w:val="0"/>
        </w:numPr>
        <w:jc w:val="both"/>
        <w:rPr>
          <w:bCs/>
          <w:sz w:val="24"/>
          <w:szCs w:val="24"/>
        </w:rPr>
      </w:pPr>
    </w:p>
    <w:p w14:paraId="79528D59" w14:textId="77777777" w:rsidR="00F13DA3" w:rsidRDefault="00F13DA3" w:rsidP="003F1B0B">
      <w:pPr>
        <w:numPr>
          <w:ilvl w:val="12"/>
          <w:numId w:val="0"/>
        </w:numPr>
        <w:jc w:val="both"/>
        <w:rPr>
          <w:bCs/>
          <w:sz w:val="24"/>
          <w:szCs w:val="24"/>
        </w:rPr>
      </w:pPr>
    </w:p>
    <w:p w14:paraId="4437E2E4" w14:textId="77777777" w:rsidR="00F13DA3" w:rsidRPr="00984C82" w:rsidRDefault="00F13DA3" w:rsidP="003F1B0B">
      <w:pPr>
        <w:numPr>
          <w:ilvl w:val="12"/>
          <w:numId w:val="0"/>
        </w:numPr>
        <w:jc w:val="both"/>
        <w:rPr>
          <w:bCs/>
          <w:sz w:val="24"/>
          <w:szCs w:val="24"/>
        </w:rPr>
      </w:pPr>
    </w:p>
    <w:p w14:paraId="7D2F65F0"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1E66AED6"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644E0AF3" w14:textId="77777777" w:rsidR="00ED5BB6" w:rsidRPr="00984C82" w:rsidRDefault="00A011E9" w:rsidP="003F1B0B">
      <w:pPr>
        <w:numPr>
          <w:ilvl w:val="12"/>
          <w:numId w:val="0"/>
        </w:numPr>
        <w:jc w:val="both"/>
        <w:rPr>
          <w:bCs/>
          <w:sz w:val="24"/>
          <w:szCs w:val="24"/>
        </w:rPr>
      </w:pPr>
      <w:r w:rsidRPr="00984C82">
        <w:rPr>
          <w:bCs/>
          <w:sz w:val="24"/>
          <w:szCs w:val="24"/>
        </w:rPr>
        <w:t>E-mail:</w:t>
      </w:r>
    </w:p>
    <w:p w14:paraId="210709DC" w14:textId="77777777" w:rsidR="00A011E9" w:rsidRPr="00984C82" w:rsidRDefault="00A011E9" w:rsidP="003F1B0B">
      <w:pPr>
        <w:numPr>
          <w:ilvl w:val="12"/>
          <w:numId w:val="0"/>
        </w:numPr>
        <w:jc w:val="both"/>
        <w:rPr>
          <w:bCs/>
          <w:sz w:val="24"/>
          <w:szCs w:val="24"/>
        </w:rPr>
      </w:pPr>
    </w:p>
    <w:p w14:paraId="261200E2" w14:textId="77777777" w:rsidR="00A011E9" w:rsidRPr="00984C82" w:rsidRDefault="0062062D" w:rsidP="003F1B0B">
      <w:pPr>
        <w:numPr>
          <w:ilvl w:val="12"/>
          <w:numId w:val="0"/>
        </w:numPr>
        <w:jc w:val="both"/>
        <w:rPr>
          <w:bCs/>
          <w:sz w:val="24"/>
          <w:szCs w:val="24"/>
        </w:rPr>
      </w:pPr>
      <w:r w:rsidRPr="00984C82">
        <w:rPr>
          <w:bCs/>
          <w:sz w:val="24"/>
          <w:szCs w:val="24"/>
        </w:rPr>
        <w:t>, Esq.</w:t>
      </w:r>
    </w:p>
    <w:p w14:paraId="1BB8AE47"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17029AE9" w14:textId="77777777" w:rsidR="00A011E9" w:rsidRPr="00984C82" w:rsidRDefault="00A011E9" w:rsidP="003F1B0B">
      <w:pPr>
        <w:numPr>
          <w:ilvl w:val="12"/>
          <w:numId w:val="0"/>
        </w:numPr>
        <w:jc w:val="both"/>
        <w:rPr>
          <w:bCs/>
          <w:sz w:val="24"/>
          <w:szCs w:val="24"/>
        </w:rPr>
      </w:pPr>
      <w:r w:rsidRPr="00984C82">
        <w:rPr>
          <w:bCs/>
          <w:sz w:val="24"/>
          <w:szCs w:val="24"/>
        </w:rPr>
        <w:t>E-mail:</w:t>
      </w:r>
    </w:p>
    <w:p w14:paraId="59FD8A33" w14:textId="77777777" w:rsidR="00A64601" w:rsidRDefault="00A64601" w:rsidP="003F1B0B">
      <w:pPr>
        <w:numPr>
          <w:ilvl w:val="12"/>
          <w:numId w:val="0"/>
        </w:numPr>
        <w:jc w:val="both"/>
        <w:rPr>
          <w:bCs/>
          <w:sz w:val="24"/>
          <w:szCs w:val="24"/>
        </w:rPr>
      </w:pPr>
    </w:p>
    <w:p w14:paraId="7DD63646" w14:textId="77777777" w:rsidR="003F77CC" w:rsidRDefault="003F77CC" w:rsidP="00A64601">
      <w:pPr>
        <w:numPr>
          <w:ilvl w:val="12"/>
          <w:numId w:val="0"/>
        </w:numPr>
        <w:ind w:firstLine="720"/>
        <w:jc w:val="both"/>
        <w:rPr>
          <w:b/>
          <w:sz w:val="24"/>
          <w:szCs w:val="24"/>
        </w:rPr>
      </w:pPr>
    </w:p>
    <w:p w14:paraId="2446F97E" w14:textId="77777777" w:rsidR="00FD6B73" w:rsidRDefault="00FD6B73" w:rsidP="00A64601">
      <w:pPr>
        <w:numPr>
          <w:ilvl w:val="12"/>
          <w:numId w:val="0"/>
        </w:numPr>
        <w:ind w:firstLine="720"/>
        <w:jc w:val="both"/>
        <w:rPr>
          <w:b/>
          <w:sz w:val="24"/>
          <w:szCs w:val="24"/>
        </w:rPr>
      </w:pPr>
    </w:p>
    <w:p w14:paraId="4C7F7D01" w14:textId="77777777" w:rsidR="003F77CC" w:rsidRDefault="003F77CC" w:rsidP="00A64601">
      <w:pPr>
        <w:numPr>
          <w:ilvl w:val="12"/>
          <w:numId w:val="0"/>
        </w:numPr>
        <w:ind w:firstLine="720"/>
        <w:jc w:val="both"/>
        <w:rPr>
          <w:b/>
          <w:sz w:val="24"/>
          <w:szCs w:val="24"/>
        </w:rPr>
      </w:pPr>
    </w:p>
    <w:p w14:paraId="69B98456" w14:textId="6E349070" w:rsidR="00735C2E" w:rsidRPr="00F412AA" w:rsidRDefault="003F77CC" w:rsidP="00A64601">
      <w:pPr>
        <w:numPr>
          <w:ilvl w:val="12"/>
          <w:numId w:val="0"/>
        </w:numPr>
        <w:ind w:firstLine="720"/>
        <w:jc w:val="both"/>
        <w:rPr>
          <w:rFonts w:ascii="Georgia" w:hAnsi="Georgia"/>
          <w:sz w:val="24"/>
          <w:szCs w:val="24"/>
        </w:rPr>
      </w:pPr>
      <w:r>
        <w:rPr>
          <w:b/>
          <w:sz w:val="24"/>
          <w:szCs w:val="24"/>
        </w:rPr>
        <w:t>I</w:t>
      </w:r>
      <w:r w:rsidR="00501923" w:rsidRPr="00984C82">
        <w:rPr>
          <w:b/>
          <w:sz w:val="24"/>
          <w:szCs w:val="24"/>
        </w:rPr>
        <w:t xml:space="preserve">f you are a person with a disability who needs any accommodation in order to participate in this proceeding, you are entitled, at no cost to you, to the provision of certain assistance.  Please contact the ADA Coordinator at </w:t>
      </w:r>
      <w:r w:rsidR="00313B0B">
        <w:rPr>
          <w:b/>
          <w:sz w:val="24"/>
          <w:szCs w:val="24"/>
        </w:rPr>
        <w:t>(561) 355-4380</w:t>
      </w:r>
      <w:r w:rsidR="00501923" w:rsidRPr="00984C82">
        <w:rPr>
          <w:b/>
          <w:sz w:val="24"/>
          <w:szCs w:val="24"/>
        </w:rPr>
        <w:t xml:space="preserve"> at least </w:t>
      </w:r>
      <w:r w:rsidR="005550B3" w:rsidRPr="00984C82">
        <w:rPr>
          <w:b/>
          <w:sz w:val="24"/>
          <w:szCs w:val="24"/>
        </w:rPr>
        <w:t xml:space="preserve">seven (7) </w:t>
      </w:r>
      <w:r w:rsidR="00501923"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00501923" w:rsidRPr="00984C82">
        <w:rPr>
          <w:b/>
          <w:sz w:val="24"/>
          <w:szCs w:val="24"/>
        </w:rPr>
        <w:t>7</w:t>
      </w:r>
      <w:r w:rsidR="005550B3" w:rsidRPr="00984C82">
        <w:rPr>
          <w:b/>
          <w:sz w:val="24"/>
          <w:szCs w:val="24"/>
        </w:rPr>
        <w:t>)</w:t>
      </w:r>
      <w:r w:rsidR="00501923" w:rsidRPr="00984C82">
        <w:rPr>
          <w:b/>
          <w:sz w:val="24"/>
          <w:szCs w:val="24"/>
        </w:rPr>
        <w:t xml:space="preserve"> days.  If you are hearing or voice impaired, call 711.</w:t>
      </w:r>
    </w:p>
    <w:sectPr w:rsidR="00735C2E" w:rsidRPr="00F412AA" w:rsidSect="00762D3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2BB4" w14:textId="77777777" w:rsidR="004D12FF" w:rsidRDefault="004D12FF">
      <w:r>
        <w:separator/>
      </w:r>
    </w:p>
  </w:endnote>
  <w:endnote w:type="continuationSeparator" w:id="0">
    <w:p w14:paraId="2E1FB6EA"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DAF6"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8B44E"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385AD011" w14:textId="5FEA9341"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4B5023">
          <w:rPr>
            <w:noProof/>
            <w:sz w:val="24"/>
            <w:szCs w:val="24"/>
          </w:rPr>
          <w:t>14</w:t>
        </w:r>
        <w:r w:rsidRPr="00BB5421">
          <w:rPr>
            <w:noProof/>
            <w:sz w:val="24"/>
            <w:szCs w:val="24"/>
          </w:rPr>
          <w:fldChar w:fldCharType="end"/>
        </w:r>
      </w:p>
    </w:sdtContent>
  </w:sdt>
  <w:p w14:paraId="0EECE9A8"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6BA9A" w14:textId="77777777" w:rsidR="004D12FF" w:rsidRDefault="004D12FF">
      <w:r>
        <w:separator/>
      </w:r>
    </w:p>
  </w:footnote>
  <w:footnote w:type="continuationSeparator" w:id="0">
    <w:p w14:paraId="19FB9F7B" w14:textId="77777777" w:rsidR="004D12FF" w:rsidRDefault="004D12FF">
      <w:r>
        <w:continuationSeparator/>
      </w:r>
    </w:p>
  </w:footnote>
  <w:footnote w:id="1">
    <w:p w14:paraId="6C9C3F66" w14:textId="42632A9E" w:rsidR="005C10A8" w:rsidRDefault="005C10A8">
      <w:pPr>
        <w:pStyle w:val="FootnoteText"/>
      </w:pPr>
    </w:p>
  </w:footnote>
  <w:footnote w:id="2">
    <w:p w14:paraId="1C0516C6" w14:textId="7A1474CD" w:rsidR="005C10A8" w:rsidRDefault="005C10A8">
      <w:pPr>
        <w:pStyle w:val="FootnoteText"/>
      </w:pPr>
      <w:r>
        <w:rPr>
          <w:rStyle w:val="FootnoteReference"/>
        </w:rPr>
        <w:t>2</w:t>
      </w:r>
      <w:r>
        <w:t xml:space="preserve"> Also referred to as a Joint Pretrial Statement or Pretrial Statement</w:t>
      </w:r>
    </w:p>
  </w:footnote>
  <w:footnote w:id="3">
    <w:p w14:paraId="16193326" w14:textId="28CAC252" w:rsidR="004A6861" w:rsidRDefault="004A6861">
      <w:pPr>
        <w:pStyle w:val="FootnoteText"/>
      </w:pPr>
    </w:p>
  </w:footnote>
  <w:footnote w:id="4">
    <w:p w14:paraId="0908F48C" w14:textId="6ECA9E9E" w:rsidR="004A6861" w:rsidRDefault="004A6861">
      <w:pPr>
        <w:pStyle w:val="FootnoteText"/>
      </w:pPr>
      <w:r>
        <w:rPr>
          <w:rStyle w:val="FootnoteReference"/>
        </w:rPr>
        <w:t>2</w:t>
      </w:r>
      <w:r>
        <w:t xml:space="preserve"> Also referred to as a Joint Pretrial Statement or Pretrial Statement</w:t>
      </w:r>
    </w:p>
  </w:footnote>
  <w:footnote w:id="5">
    <w:p w14:paraId="100E0F89" w14:textId="058D9DC8" w:rsidR="00B9480B" w:rsidRDefault="00B9480B">
      <w:pPr>
        <w:pStyle w:val="FootnoteText"/>
      </w:pPr>
    </w:p>
  </w:footnote>
  <w:footnote w:id="6">
    <w:p w14:paraId="5F922CFD" w14:textId="24EABAE7" w:rsidR="00D81A33" w:rsidRDefault="00D81A33">
      <w:pPr>
        <w:pStyle w:val="FootnoteText"/>
      </w:pPr>
    </w:p>
  </w:footnote>
  <w:footnote w:id="7">
    <w:p w14:paraId="4E245DB5" w14:textId="1600B9F3" w:rsidR="009253B4" w:rsidRDefault="009253B4">
      <w:pPr>
        <w:pStyle w:val="FootnoteText"/>
      </w:pPr>
    </w:p>
  </w:footnote>
  <w:footnote w:id="8">
    <w:p w14:paraId="7F2175E1" w14:textId="34EA6B41" w:rsidR="00D976DF" w:rsidRDefault="00D976DF">
      <w:pPr>
        <w:pStyle w:val="FootnoteText"/>
      </w:pPr>
    </w:p>
  </w:footnote>
  <w:footnote w:id="9">
    <w:p w14:paraId="1D51C966" w14:textId="222D4D40" w:rsidR="00F5645A" w:rsidRDefault="00F5645A">
      <w:pPr>
        <w:pStyle w:val="FootnoteText"/>
      </w:pPr>
      <w:r>
        <w:rPr>
          <w:rStyle w:val="FootnoteReference"/>
        </w:rPr>
        <w:t>2</w:t>
      </w:r>
      <w:r>
        <w:t xml:space="preserve"> Also referred to as a Joint Pretrial Statement or Pretrial Statement</w:t>
      </w:r>
    </w:p>
  </w:footnote>
  <w:footnote w:id="10">
    <w:p w14:paraId="09C1F9E3" w14:textId="20217D7F" w:rsidR="00F5645A" w:rsidRDefault="00F5645A">
      <w:pPr>
        <w:pStyle w:val="FootnoteText"/>
      </w:pPr>
    </w:p>
  </w:footnote>
  <w:footnote w:id="11">
    <w:p w14:paraId="203B1941" w14:textId="3FD845A8" w:rsidR="005D2E95" w:rsidRDefault="005D2E9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F5F8BFE6"/>
    <w:lvl w:ilvl="0" w:tplc="6BD4340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9EE7138"/>
    <w:multiLevelType w:val="hybridMultilevel"/>
    <w:tmpl w:val="92069D72"/>
    <w:lvl w:ilvl="0" w:tplc="1CF06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921409">
    <w:abstractNumId w:val="1"/>
  </w:num>
  <w:num w:numId="2" w16cid:durableId="902183706">
    <w:abstractNumId w:val="0"/>
  </w:num>
  <w:num w:numId="3" w16cid:durableId="1152524184">
    <w:abstractNumId w:val="3"/>
  </w:num>
  <w:num w:numId="4" w16cid:durableId="972295443">
    <w:abstractNumId w:val="4"/>
  </w:num>
  <w:num w:numId="5" w16cid:durableId="484512841">
    <w:abstractNumId w:val="2"/>
  </w:num>
  <w:num w:numId="6" w16cid:durableId="1628898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923"/>
    <w:rsid w:val="00004394"/>
    <w:rsid w:val="00013E05"/>
    <w:rsid w:val="0002399C"/>
    <w:rsid w:val="000331E2"/>
    <w:rsid w:val="000343C1"/>
    <w:rsid w:val="000377D4"/>
    <w:rsid w:val="0004464A"/>
    <w:rsid w:val="0004552B"/>
    <w:rsid w:val="00050D55"/>
    <w:rsid w:val="000528D6"/>
    <w:rsid w:val="000555D3"/>
    <w:rsid w:val="000576A1"/>
    <w:rsid w:val="00067B0A"/>
    <w:rsid w:val="00071A76"/>
    <w:rsid w:val="0008128E"/>
    <w:rsid w:val="000A2AE1"/>
    <w:rsid w:val="000C59FD"/>
    <w:rsid w:val="000E1C0F"/>
    <w:rsid w:val="000E2A35"/>
    <w:rsid w:val="000E5CED"/>
    <w:rsid w:val="000E7FBD"/>
    <w:rsid w:val="00111A9D"/>
    <w:rsid w:val="001122B0"/>
    <w:rsid w:val="00120302"/>
    <w:rsid w:val="0013097A"/>
    <w:rsid w:val="0013193D"/>
    <w:rsid w:val="0014208C"/>
    <w:rsid w:val="001509DD"/>
    <w:rsid w:val="001751C1"/>
    <w:rsid w:val="00177A9C"/>
    <w:rsid w:val="0018508C"/>
    <w:rsid w:val="00186D41"/>
    <w:rsid w:val="001A0E35"/>
    <w:rsid w:val="001C4601"/>
    <w:rsid w:val="001C7F05"/>
    <w:rsid w:val="001D15C7"/>
    <w:rsid w:val="001F340B"/>
    <w:rsid w:val="002128C8"/>
    <w:rsid w:val="002163CF"/>
    <w:rsid w:val="00232D08"/>
    <w:rsid w:val="00236D05"/>
    <w:rsid w:val="0024143D"/>
    <w:rsid w:val="0024265D"/>
    <w:rsid w:val="00252213"/>
    <w:rsid w:val="00257FB0"/>
    <w:rsid w:val="002746BA"/>
    <w:rsid w:val="0028203A"/>
    <w:rsid w:val="002823BC"/>
    <w:rsid w:val="0028723A"/>
    <w:rsid w:val="002B4852"/>
    <w:rsid w:val="002B5B5C"/>
    <w:rsid w:val="002C5D06"/>
    <w:rsid w:val="002E7234"/>
    <w:rsid w:val="002E7E86"/>
    <w:rsid w:val="002F2F9B"/>
    <w:rsid w:val="00305A50"/>
    <w:rsid w:val="00312BB2"/>
    <w:rsid w:val="00313B0B"/>
    <w:rsid w:val="0031546B"/>
    <w:rsid w:val="00316F7B"/>
    <w:rsid w:val="00317577"/>
    <w:rsid w:val="0032247C"/>
    <w:rsid w:val="0032416A"/>
    <w:rsid w:val="003320A2"/>
    <w:rsid w:val="003321FB"/>
    <w:rsid w:val="00333AFA"/>
    <w:rsid w:val="0034336E"/>
    <w:rsid w:val="003475A7"/>
    <w:rsid w:val="003530D7"/>
    <w:rsid w:val="00354F10"/>
    <w:rsid w:val="003649D7"/>
    <w:rsid w:val="0036583A"/>
    <w:rsid w:val="003720C3"/>
    <w:rsid w:val="003728BB"/>
    <w:rsid w:val="00375780"/>
    <w:rsid w:val="003A1712"/>
    <w:rsid w:val="003B3ED3"/>
    <w:rsid w:val="003B5938"/>
    <w:rsid w:val="003B5D09"/>
    <w:rsid w:val="003C0251"/>
    <w:rsid w:val="003C1397"/>
    <w:rsid w:val="003C36F6"/>
    <w:rsid w:val="003C6C1E"/>
    <w:rsid w:val="003D468C"/>
    <w:rsid w:val="003D4F2A"/>
    <w:rsid w:val="003D5FE9"/>
    <w:rsid w:val="003E4DE0"/>
    <w:rsid w:val="003E5D4B"/>
    <w:rsid w:val="003F0713"/>
    <w:rsid w:val="003F1B0B"/>
    <w:rsid w:val="003F4183"/>
    <w:rsid w:val="003F77CC"/>
    <w:rsid w:val="0040340F"/>
    <w:rsid w:val="004159ED"/>
    <w:rsid w:val="00425E56"/>
    <w:rsid w:val="00427358"/>
    <w:rsid w:val="0042735F"/>
    <w:rsid w:val="0046287A"/>
    <w:rsid w:val="0047303D"/>
    <w:rsid w:val="004816AD"/>
    <w:rsid w:val="0048425F"/>
    <w:rsid w:val="0048791B"/>
    <w:rsid w:val="004977BF"/>
    <w:rsid w:val="00497853"/>
    <w:rsid w:val="004A4B6D"/>
    <w:rsid w:val="004A6861"/>
    <w:rsid w:val="004B5023"/>
    <w:rsid w:val="004D12FF"/>
    <w:rsid w:val="004E25DD"/>
    <w:rsid w:val="004E4C37"/>
    <w:rsid w:val="004E573D"/>
    <w:rsid w:val="004E584F"/>
    <w:rsid w:val="004F138A"/>
    <w:rsid w:val="004F481B"/>
    <w:rsid w:val="00501923"/>
    <w:rsid w:val="00501BC6"/>
    <w:rsid w:val="00504A04"/>
    <w:rsid w:val="005146B0"/>
    <w:rsid w:val="005167EA"/>
    <w:rsid w:val="00524584"/>
    <w:rsid w:val="00527651"/>
    <w:rsid w:val="00533747"/>
    <w:rsid w:val="00537E64"/>
    <w:rsid w:val="00542251"/>
    <w:rsid w:val="00542B1C"/>
    <w:rsid w:val="005452AC"/>
    <w:rsid w:val="005501B4"/>
    <w:rsid w:val="005550B3"/>
    <w:rsid w:val="00557183"/>
    <w:rsid w:val="005769F4"/>
    <w:rsid w:val="00580665"/>
    <w:rsid w:val="005807EF"/>
    <w:rsid w:val="00592507"/>
    <w:rsid w:val="00592A0F"/>
    <w:rsid w:val="005B3D8A"/>
    <w:rsid w:val="005C10A8"/>
    <w:rsid w:val="005C6B19"/>
    <w:rsid w:val="005D07FD"/>
    <w:rsid w:val="005D2E95"/>
    <w:rsid w:val="005D78A7"/>
    <w:rsid w:val="005E0DF4"/>
    <w:rsid w:val="005F704B"/>
    <w:rsid w:val="006137F6"/>
    <w:rsid w:val="006179D8"/>
    <w:rsid w:val="0062062D"/>
    <w:rsid w:val="006320E3"/>
    <w:rsid w:val="006400F1"/>
    <w:rsid w:val="0064188C"/>
    <w:rsid w:val="0064202D"/>
    <w:rsid w:val="00654795"/>
    <w:rsid w:val="006617AE"/>
    <w:rsid w:val="00661D12"/>
    <w:rsid w:val="00663769"/>
    <w:rsid w:val="00674A4C"/>
    <w:rsid w:val="00681C43"/>
    <w:rsid w:val="0068205F"/>
    <w:rsid w:val="00692221"/>
    <w:rsid w:val="006C5590"/>
    <w:rsid w:val="006C799C"/>
    <w:rsid w:val="006D3D89"/>
    <w:rsid w:val="006F0BE3"/>
    <w:rsid w:val="006F5C6D"/>
    <w:rsid w:val="00706044"/>
    <w:rsid w:val="00712E9F"/>
    <w:rsid w:val="007162C9"/>
    <w:rsid w:val="007259FC"/>
    <w:rsid w:val="00727CFC"/>
    <w:rsid w:val="00731695"/>
    <w:rsid w:val="00735C2E"/>
    <w:rsid w:val="00746D45"/>
    <w:rsid w:val="007606C7"/>
    <w:rsid w:val="00760B36"/>
    <w:rsid w:val="00762D3B"/>
    <w:rsid w:val="00766A8B"/>
    <w:rsid w:val="00767A7D"/>
    <w:rsid w:val="0077142D"/>
    <w:rsid w:val="00782CD1"/>
    <w:rsid w:val="0079257B"/>
    <w:rsid w:val="007B0A74"/>
    <w:rsid w:val="007B280B"/>
    <w:rsid w:val="007D6B71"/>
    <w:rsid w:val="007E373D"/>
    <w:rsid w:val="007F1EEA"/>
    <w:rsid w:val="007F4296"/>
    <w:rsid w:val="00800F7D"/>
    <w:rsid w:val="008041E2"/>
    <w:rsid w:val="00805E91"/>
    <w:rsid w:val="00810F5A"/>
    <w:rsid w:val="008113A2"/>
    <w:rsid w:val="008142EC"/>
    <w:rsid w:val="00816468"/>
    <w:rsid w:val="00825178"/>
    <w:rsid w:val="008354FF"/>
    <w:rsid w:val="00850B8C"/>
    <w:rsid w:val="008539ED"/>
    <w:rsid w:val="00857414"/>
    <w:rsid w:val="00860DD1"/>
    <w:rsid w:val="008807BB"/>
    <w:rsid w:val="008855B3"/>
    <w:rsid w:val="00890A11"/>
    <w:rsid w:val="00893ED8"/>
    <w:rsid w:val="0089418A"/>
    <w:rsid w:val="008A2399"/>
    <w:rsid w:val="008B1ED0"/>
    <w:rsid w:val="008B344F"/>
    <w:rsid w:val="008B4F30"/>
    <w:rsid w:val="008C5E40"/>
    <w:rsid w:val="008C6E43"/>
    <w:rsid w:val="008D1F3D"/>
    <w:rsid w:val="008E7ECF"/>
    <w:rsid w:val="008F40F8"/>
    <w:rsid w:val="008F6734"/>
    <w:rsid w:val="009001A5"/>
    <w:rsid w:val="00902B53"/>
    <w:rsid w:val="00904E1C"/>
    <w:rsid w:val="0091400B"/>
    <w:rsid w:val="009164FF"/>
    <w:rsid w:val="009253B4"/>
    <w:rsid w:val="00925D4E"/>
    <w:rsid w:val="00927545"/>
    <w:rsid w:val="00950AF1"/>
    <w:rsid w:val="00955A5B"/>
    <w:rsid w:val="00971CDB"/>
    <w:rsid w:val="00981550"/>
    <w:rsid w:val="00984C82"/>
    <w:rsid w:val="009859C2"/>
    <w:rsid w:val="009864EF"/>
    <w:rsid w:val="009A34F3"/>
    <w:rsid w:val="009A3675"/>
    <w:rsid w:val="009C6DD6"/>
    <w:rsid w:val="009D2635"/>
    <w:rsid w:val="009D3C84"/>
    <w:rsid w:val="009D7192"/>
    <w:rsid w:val="009E4565"/>
    <w:rsid w:val="009E69C7"/>
    <w:rsid w:val="009F41A0"/>
    <w:rsid w:val="009F4A11"/>
    <w:rsid w:val="009F7ADD"/>
    <w:rsid w:val="00A011E9"/>
    <w:rsid w:val="00A04292"/>
    <w:rsid w:val="00A106B6"/>
    <w:rsid w:val="00A24D97"/>
    <w:rsid w:val="00A25BC5"/>
    <w:rsid w:val="00A25E09"/>
    <w:rsid w:val="00A27264"/>
    <w:rsid w:val="00A274F6"/>
    <w:rsid w:val="00A335D2"/>
    <w:rsid w:val="00A54924"/>
    <w:rsid w:val="00A551E4"/>
    <w:rsid w:val="00A554B6"/>
    <w:rsid w:val="00A64601"/>
    <w:rsid w:val="00A70F46"/>
    <w:rsid w:val="00A73B0E"/>
    <w:rsid w:val="00A75432"/>
    <w:rsid w:val="00A76C94"/>
    <w:rsid w:val="00A810EE"/>
    <w:rsid w:val="00A92836"/>
    <w:rsid w:val="00A95B40"/>
    <w:rsid w:val="00AE0433"/>
    <w:rsid w:val="00AE2340"/>
    <w:rsid w:val="00AF0F68"/>
    <w:rsid w:val="00AF1769"/>
    <w:rsid w:val="00B05B5C"/>
    <w:rsid w:val="00B10770"/>
    <w:rsid w:val="00B129FA"/>
    <w:rsid w:val="00B244F3"/>
    <w:rsid w:val="00B25005"/>
    <w:rsid w:val="00B31142"/>
    <w:rsid w:val="00B41112"/>
    <w:rsid w:val="00B427AB"/>
    <w:rsid w:val="00B64B33"/>
    <w:rsid w:val="00B7189E"/>
    <w:rsid w:val="00B72863"/>
    <w:rsid w:val="00B73690"/>
    <w:rsid w:val="00B831D3"/>
    <w:rsid w:val="00B9222E"/>
    <w:rsid w:val="00B943A3"/>
    <w:rsid w:val="00B9480B"/>
    <w:rsid w:val="00BA31D6"/>
    <w:rsid w:val="00BA3379"/>
    <w:rsid w:val="00BA3ED5"/>
    <w:rsid w:val="00BA4D4B"/>
    <w:rsid w:val="00BA5108"/>
    <w:rsid w:val="00BB5421"/>
    <w:rsid w:val="00BC46BA"/>
    <w:rsid w:val="00BD1268"/>
    <w:rsid w:val="00BE39BC"/>
    <w:rsid w:val="00BE7C47"/>
    <w:rsid w:val="00BF0D42"/>
    <w:rsid w:val="00BF1C09"/>
    <w:rsid w:val="00BF2DE2"/>
    <w:rsid w:val="00BF720A"/>
    <w:rsid w:val="00C00063"/>
    <w:rsid w:val="00C017BF"/>
    <w:rsid w:val="00C01D2F"/>
    <w:rsid w:val="00C0263D"/>
    <w:rsid w:val="00C0477B"/>
    <w:rsid w:val="00C32113"/>
    <w:rsid w:val="00C53F13"/>
    <w:rsid w:val="00C60FAF"/>
    <w:rsid w:val="00C73853"/>
    <w:rsid w:val="00C80E4B"/>
    <w:rsid w:val="00C83DA2"/>
    <w:rsid w:val="00C91A2B"/>
    <w:rsid w:val="00C94FCA"/>
    <w:rsid w:val="00C95EA5"/>
    <w:rsid w:val="00C96CCE"/>
    <w:rsid w:val="00C9734D"/>
    <w:rsid w:val="00C977A8"/>
    <w:rsid w:val="00CB6A25"/>
    <w:rsid w:val="00CC15D7"/>
    <w:rsid w:val="00CC5CE1"/>
    <w:rsid w:val="00CC632F"/>
    <w:rsid w:val="00CE5572"/>
    <w:rsid w:val="00CE7F06"/>
    <w:rsid w:val="00CF1A9D"/>
    <w:rsid w:val="00D01C3B"/>
    <w:rsid w:val="00D23BE3"/>
    <w:rsid w:val="00D26E7A"/>
    <w:rsid w:val="00D32B3C"/>
    <w:rsid w:val="00D42B8E"/>
    <w:rsid w:val="00D44386"/>
    <w:rsid w:val="00D509BE"/>
    <w:rsid w:val="00D515A9"/>
    <w:rsid w:val="00D57AF7"/>
    <w:rsid w:val="00D57CB7"/>
    <w:rsid w:val="00D631E5"/>
    <w:rsid w:val="00D71039"/>
    <w:rsid w:val="00D7336F"/>
    <w:rsid w:val="00D75B91"/>
    <w:rsid w:val="00D81A33"/>
    <w:rsid w:val="00D91CAF"/>
    <w:rsid w:val="00D976DF"/>
    <w:rsid w:val="00DA1CA0"/>
    <w:rsid w:val="00DA2072"/>
    <w:rsid w:val="00DA4319"/>
    <w:rsid w:val="00DC3A9F"/>
    <w:rsid w:val="00DF1EB7"/>
    <w:rsid w:val="00E1401A"/>
    <w:rsid w:val="00E16336"/>
    <w:rsid w:val="00E214AE"/>
    <w:rsid w:val="00E21EDD"/>
    <w:rsid w:val="00E21F1C"/>
    <w:rsid w:val="00E32AC0"/>
    <w:rsid w:val="00E379FD"/>
    <w:rsid w:val="00E573CD"/>
    <w:rsid w:val="00E62533"/>
    <w:rsid w:val="00E74219"/>
    <w:rsid w:val="00E750F1"/>
    <w:rsid w:val="00E818DB"/>
    <w:rsid w:val="00E8214A"/>
    <w:rsid w:val="00E87993"/>
    <w:rsid w:val="00E90D54"/>
    <w:rsid w:val="00E91CD5"/>
    <w:rsid w:val="00E96173"/>
    <w:rsid w:val="00EB4724"/>
    <w:rsid w:val="00EC25DE"/>
    <w:rsid w:val="00ED0767"/>
    <w:rsid w:val="00ED4C54"/>
    <w:rsid w:val="00ED5BB6"/>
    <w:rsid w:val="00ED6658"/>
    <w:rsid w:val="00ED72C8"/>
    <w:rsid w:val="00ED7F00"/>
    <w:rsid w:val="00EE0EEB"/>
    <w:rsid w:val="00EE706C"/>
    <w:rsid w:val="00F01A80"/>
    <w:rsid w:val="00F06E3A"/>
    <w:rsid w:val="00F13DA3"/>
    <w:rsid w:val="00F2481F"/>
    <w:rsid w:val="00F30899"/>
    <w:rsid w:val="00F30D1F"/>
    <w:rsid w:val="00F35D03"/>
    <w:rsid w:val="00F412AA"/>
    <w:rsid w:val="00F50780"/>
    <w:rsid w:val="00F518A3"/>
    <w:rsid w:val="00F5645A"/>
    <w:rsid w:val="00F61720"/>
    <w:rsid w:val="00F626E2"/>
    <w:rsid w:val="00F67278"/>
    <w:rsid w:val="00F70D43"/>
    <w:rsid w:val="00F75DBB"/>
    <w:rsid w:val="00F81828"/>
    <w:rsid w:val="00F8292D"/>
    <w:rsid w:val="00F87B3A"/>
    <w:rsid w:val="00F9033C"/>
    <w:rsid w:val="00F930D0"/>
    <w:rsid w:val="00FB57F9"/>
    <w:rsid w:val="00FD6B73"/>
    <w:rsid w:val="00FE2869"/>
    <w:rsid w:val="00F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320E"/>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FE776-4561-45CD-92BD-3835E3B1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5985</Words>
  <Characters>34116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Kathy Evans</cp:lastModifiedBy>
  <cp:revision>4</cp:revision>
  <cp:lastPrinted>2024-12-20T19:06:00Z</cp:lastPrinted>
  <dcterms:created xsi:type="dcterms:W3CDTF">2025-10-15T18:09:00Z</dcterms:created>
  <dcterms:modified xsi:type="dcterms:W3CDTF">2025-10-15T20:00:00Z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2025-10-15T18:09:22Z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519d7ea9-2177-478d-b1ea-65acc40628ae</vt:lpwstr>
  </property>
  <property fmtid="{D5CDD505-2E9C-101B-9397-08002B2CF9AE}" pid="7" name="MSIP_Label_defa4170-0d19-0005-0004-bc88714345d2_ActionId">
    <vt:lpwstr>16e3a851-73bf-48ed-870b-8d83c47a3aff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