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DC" w:rsidRDefault="00B66590">
      <w:pPr>
        <w:spacing w:after="0"/>
        <w:ind w:left="100" w:right="1" w:hanging="10"/>
        <w:jc w:val="center"/>
      </w:pPr>
      <w:r>
        <w:rPr>
          <w:rFonts w:ascii="Arial" w:eastAsia="Arial" w:hAnsi="Arial" w:cs="Arial"/>
          <w:b/>
          <w:sz w:val="24"/>
        </w:rPr>
        <w:t>C</w:t>
      </w:r>
      <w:r w:rsidR="00C30B25">
        <w:rPr>
          <w:rFonts w:ascii="Arial" w:eastAsia="Arial" w:hAnsi="Arial" w:cs="Arial"/>
          <w:b/>
          <w:sz w:val="24"/>
        </w:rPr>
        <w:t xml:space="preserve">ASE MANAGEMENT </w:t>
      </w:r>
      <w:r w:rsidR="0095375A">
        <w:rPr>
          <w:rFonts w:ascii="Arial" w:eastAsia="Arial" w:hAnsi="Arial" w:cs="Arial"/>
          <w:b/>
          <w:sz w:val="24"/>
        </w:rPr>
        <w:t xml:space="preserve">FORM </w:t>
      </w:r>
    </w:p>
    <w:p w:rsidR="00672FDC" w:rsidRDefault="0002594D">
      <w:pPr>
        <w:spacing w:after="0"/>
        <w:ind w:left="90"/>
        <w:jc w:val="center"/>
        <w:rPr>
          <w:rFonts w:ascii="Arial" w:eastAsia="Arial" w:hAnsi="Arial" w:cs="Arial"/>
          <w:sz w:val="24"/>
          <w:u w:val="single" w:color="000000"/>
        </w:rPr>
      </w:pPr>
      <w:r>
        <w:rPr>
          <w:rFonts w:ascii="Arial" w:eastAsia="Arial" w:hAnsi="Arial" w:cs="Arial"/>
          <w:sz w:val="24"/>
          <w:u w:val="single" w:color="000000"/>
        </w:rPr>
        <w:t xml:space="preserve">Circuit </w:t>
      </w:r>
      <w:r w:rsidR="002E428D">
        <w:rPr>
          <w:rFonts w:ascii="Arial" w:eastAsia="Arial" w:hAnsi="Arial" w:cs="Arial"/>
          <w:sz w:val="24"/>
          <w:u w:val="single" w:color="000000"/>
        </w:rPr>
        <w:t>Criminal</w:t>
      </w:r>
      <w:r>
        <w:rPr>
          <w:rFonts w:ascii="Arial" w:eastAsia="Arial" w:hAnsi="Arial" w:cs="Arial"/>
          <w:sz w:val="24"/>
          <w:u w:val="single" w:color="000000"/>
        </w:rPr>
        <w:t xml:space="preserve"> Division </w:t>
      </w:r>
      <w:r w:rsidR="00C442A1">
        <w:rPr>
          <w:rFonts w:ascii="Arial" w:eastAsia="Arial" w:hAnsi="Arial" w:cs="Arial"/>
          <w:sz w:val="24"/>
          <w:u w:val="single" w:color="000000"/>
        </w:rPr>
        <w:t>U</w:t>
      </w:r>
    </w:p>
    <w:p w:rsidR="00547DD9" w:rsidRPr="00607188" w:rsidRDefault="00C30B25">
      <w:pPr>
        <w:spacing w:after="0"/>
        <w:ind w:left="90"/>
        <w:jc w:val="center"/>
        <w:rPr>
          <w:b/>
          <w:u w:val="single"/>
        </w:rPr>
      </w:pPr>
      <w:r w:rsidRPr="00607188">
        <w:rPr>
          <w:rFonts w:ascii="Arial" w:eastAsia="Arial" w:hAnsi="Arial" w:cs="Arial"/>
          <w:sz w:val="24"/>
          <w:u w:val="single"/>
        </w:rPr>
        <w:t>C</w:t>
      </w:r>
      <w:r>
        <w:rPr>
          <w:rFonts w:ascii="Arial" w:eastAsia="Arial" w:hAnsi="Arial" w:cs="Arial"/>
          <w:sz w:val="24"/>
          <w:u w:val="single"/>
        </w:rPr>
        <w:t>ase Management</w:t>
      </w:r>
      <w:r w:rsidR="00C442A1" w:rsidRPr="00607188">
        <w:rPr>
          <w:rFonts w:ascii="Arial" w:eastAsia="Arial" w:hAnsi="Arial" w:cs="Arial"/>
          <w:sz w:val="24"/>
          <w:u w:val="single"/>
        </w:rPr>
        <w:t xml:space="preserve"> Date</w:t>
      </w:r>
      <w:proofErr w:type="gramStart"/>
      <w:r w:rsidR="00C442A1" w:rsidRPr="00607188">
        <w:rPr>
          <w:rFonts w:ascii="Arial" w:eastAsia="Arial" w:hAnsi="Arial" w:cs="Arial"/>
          <w:sz w:val="24"/>
          <w:u w:val="single"/>
        </w:rPr>
        <w:t>:</w:t>
      </w:r>
      <w:r w:rsidR="00B66590">
        <w:rPr>
          <w:rFonts w:ascii="Arial" w:eastAsia="Arial" w:hAnsi="Arial" w:cs="Arial"/>
          <w:sz w:val="24"/>
          <w:u w:val="single"/>
        </w:rPr>
        <w:t>_</w:t>
      </w:r>
      <w:proofErr w:type="gramEnd"/>
      <w:r w:rsidR="00B66590">
        <w:rPr>
          <w:rFonts w:ascii="Arial" w:eastAsia="Arial" w:hAnsi="Arial" w:cs="Arial"/>
          <w:sz w:val="24"/>
          <w:u w:val="single"/>
        </w:rPr>
        <w:t>____________</w:t>
      </w:r>
      <w:r w:rsidR="00C442A1" w:rsidRPr="00607188">
        <w:rPr>
          <w:rFonts w:ascii="Arial" w:eastAsia="Arial" w:hAnsi="Arial" w:cs="Arial"/>
          <w:sz w:val="24"/>
          <w:u w:val="single"/>
        </w:rPr>
        <w:t xml:space="preserve"> </w:t>
      </w:r>
    </w:p>
    <w:p w:rsidR="00672FDC" w:rsidRDefault="0095375A">
      <w:pPr>
        <w:spacing w:after="0"/>
        <w:ind w:left="1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72FDC" w:rsidRDefault="0002594D">
      <w:pPr>
        <w:spacing w:after="2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>C</w:t>
      </w:r>
      <w:r w:rsidR="0095375A">
        <w:rPr>
          <w:rFonts w:ascii="Arial" w:eastAsia="Arial" w:hAnsi="Arial" w:cs="Arial"/>
          <w:b/>
          <w:sz w:val="24"/>
        </w:rPr>
        <w:t xml:space="preserve">ounsel for </w:t>
      </w:r>
      <w:r>
        <w:rPr>
          <w:rFonts w:ascii="Arial" w:eastAsia="Arial" w:hAnsi="Arial" w:cs="Arial"/>
          <w:b/>
          <w:sz w:val="24"/>
        </w:rPr>
        <w:t xml:space="preserve">the State </w:t>
      </w:r>
      <w:r w:rsidR="0095375A">
        <w:rPr>
          <w:rFonts w:ascii="Arial" w:eastAsia="Arial" w:hAnsi="Arial" w:cs="Arial"/>
          <w:b/>
          <w:sz w:val="24"/>
        </w:rPr>
        <w:t>and counsel for</w:t>
      </w:r>
      <w:r>
        <w:rPr>
          <w:rFonts w:ascii="Arial" w:eastAsia="Arial" w:hAnsi="Arial" w:cs="Arial"/>
          <w:b/>
          <w:sz w:val="24"/>
        </w:rPr>
        <w:t xml:space="preserve"> the </w:t>
      </w:r>
      <w:r w:rsidR="0095375A">
        <w:rPr>
          <w:rFonts w:ascii="Arial" w:eastAsia="Arial" w:hAnsi="Arial" w:cs="Arial"/>
          <w:b/>
          <w:sz w:val="24"/>
        </w:rPr>
        <w:t xml:space="preserve">Defendant shall </w:t>
      </w:r>
      <w:r w:rsidR="00C30B25">
        <w:rPr>
          <w:rFonts w:ascii="Arial" w:eastAsia="Arial" w:hAnsi="Arial" w:cs="Arial"/>
          <w:b/>
          <w:sz w:val="24"/>
        </w:rPr>
        <w:t>complete one joint Case Management</w:t>
      </w:r>
      <w:r w:rsidR="0095375A">
        <w:rPr>
          <w:rFonts w:ascii="Arial" w:eastAsia="Arial" w:hAnsi="Arial" w:cs="Arial"/>
          <w:b/>
          <w:sz w:val="24"/>
        </w:rPr>
        <w:t xml:space="preserve"> Form</w:t>
      </w:r>
      <w:r w:rsidR="00D164EB">
        <w:rPr>
          <w:rFonts w:ascii="Arial" w:eastAsia="Arial" w:hAnsi="Arial" w:cs="Arial"/>
          <w:b/>
          <w:sz w:val="24"/>
        </w:rPr>
        <w:t xml:space="preserve"> for each case in the trial docket, </w:t>
      </w:r>
      <w:r w:rsidR="0095375A">
        <w:rPr>
          <w:rFonts w:ascii="Arial" w:eastAsia="Arial" w:hAnsi="Arial" w:cs="Arial"/>
          <w:b/>
          <w:sz w:val="24"/>
        </w:rPr>
        <w:t xml:space="preserve"> including all i</w:t>
      </w:r>
      <w:r w:rsidR="00980F18">
        <w:rPr>
          <w:rFonts w:ascii="Arial" w:eastAsia="Arial" w:hAnsi="Arial" w:cs="Arial"/>
          <w:b/>
          <w:sz w:val="24"/>
        </w:rPr>
        <w:t>nformation requested</w:t>
      </w:r>
      <w:r w:rsidR="0081155C">
        <w:rPr>
          <w:rFonts w:ascii="Arial" w:eastAsia="Arial" w:hAnsi="Arial" w:cs="Arial"/>
          <w:b/>
          <w:sz w:val="24"/>
        </w:rPr>
        <w:t xml:space="preserve"> in the form</w:t>
      </w:r>
      <w:r w:rsidR="00980F18">
        <w:rPr>
          <w:rFonts w:ascii="Arial" w:eastAsia="Arial" w:hAnsi="Arial" w:cs="Arial"/>
          <w:b/>
          <w:sz w:val="24"/>
        </w:rPr>
        <w:t xml:space="preserve"> (including </w:t>
      </w:r>
      <w:r w:rsidR="00EB6095">
        <w:rPr>
          <w:rFonts w:ascii="Arial" w:eastAsia="Arial" w:hAnsi="Arial" w:cs="Arial"/>
          <w:b/>
          <w:sz w:val="24"/>
        </w:rPr>
        <w:t>weeks preferred by counsel/ parties for trial</w:t>
      </w:r>
      <w:r w:rsidR="00E93C81">
        <w:rPr>
          <w:rFonts w:ascii="Arial" w:eastAsia="Arial" w:hAnsi="Arial" w:cs="Arial"/>
          <w:b/>
          <w:sz w:val="24"/>
        </w:rPr>
        <w:t xml:space="preserve"> (**Note: Not binding on court)</w:t>
      </w:r>
      <w:r w:rsidR="00EB6095">
        <w:rPr>
          <w:rFonts w:ascii="Arial" w:eastAsia="Arial" w:hAnsi="Arial" w:cs="Arial"/>
          <w:b/>
          <w:sz w:val="24"/>
        </w:rPr>
        <w:t xml:space="preserve"> </w:t>
      </w:r>
      <w:r w:rsidR="0081155C">
        <w:rPr>
          <w:rFonts w:ascii="Arial" w:eastAsia="Arial" w:hAnsi="Arial" w:cs="Arial"/>
          <w:b/>
          <w:sz w:val="24"/>
        </w:rPr>
        <w:t xml:space="preserve">and </w:t>
      </w:r>
      <w:r w:rsidR="0095375A">
        <w:rPr>
          <w:rFonts w:ascii="Arial" w:eastAsia="Arial" w:hAnsi="Arial" w:cs="Arial"/>
          <w:b/>
          <w:sz w:val="24"/>
        </w:rPr>
        <w:t xml:space="preserve">any personal </w:t>
      </w:r>
      <w:r w:rsidR="00381CD9">
        <w:rPr>
          <w:rFonts w:ascii="Arial" w:eastAsia="Arial" w:hAnsi="Arial" w:cs="Arial"/>
          <w:b/>
          <w:sz w:val="24"/>
        </w:rPr>
        <w:t xml:space="preserve">or medical </w:t>
      </w:r>
      <w:r w:rsidR="0095375A">
        <w:rPr>
          <w:rFonts w:ascii="Arial" w:eastAsia="Arial" w:hAnsi="Arial" w:cs="Arial"/>
          <w:b/>
          <w:sz w:val="24"/>
        </w:rPr>
        <w:t>conflicts</w:t>
      </w:r>
      <w:r w:rsidR="00381CD9">
        <w:rPr>
          <w:rFonts w:ascii="Arial" w:eastAsia="Arial" w:hAnsi="Arial" w:cs="Arial"/>
          <w:b/>
          <w:sz w:val="24"/>
        </w:rPr>
        <w:t>,</w:t>
      </w:r>
      <w:r w:rsidR="0095375A">
        <w:rPr>
          <w:rFonts w:ascii="Arial" w:eastAsia="Arial" w:hAnsi="Arial" w:cs="Arial"/>
          <w:b/>
          <w:sz w:val="24"/>
        </w:rPr>
        <w:t xml:space="preserve"> or prepai</w:t>
      </w:r>
      <w:r w:rsidR="0081155C">
        <w:rPr>
          <w:rFonts w:ascii="Arial" w:eastAsia="Arial" w:hAnsi="Arial" w:cs="Arial"/>
          <w:b/>
          <w:sz w:val="24"/>
        </w:rPr>
        <w:t>d vacations that may delay trial</w:t>
      </w:r>
      <w:r w:rsidR="0095375A">
        <w:rPr>
          <w:rFonts w:ascii="Arial" w:eastAsia="Arial" w:hAnsi="Arial" w:cs="Arial"/>
          <w:b/>
          <w:sz w:val="24"/>
        </w:rPr>
        <w:t xml:space="preserve">). </w:t>
      </w:r>
    </w:p>
    <w:p w:rsidR="00672FDC" w:rsidRPr="00AD440C" w:rsidRDefault="0095375A">
      <w:pPr>
        <w:spacing w:after="115"/>
        <w:rPr>
          <w:sz w:val="12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72FDC" w:rsidRDefault="00C30B25">
      <w:pPr>
        <w:spacing w:after="1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>Upon completion of the Case Management</w:t>
      </w:r>
      <w:r w:rsidR="0095375A">
        <w:rPr>
          <w:rFonts w:ascii="Arial" w:eastAsia="Arial" w:hAnsi="Arial" w:cs="Arial"/>
          <w:b/>
          <w:sz w:val="24"/>
        </w:rPr>
        <w:t xml:space="preserve"> Form, co</w:t>
      </w:r>
      <w:r w:rsidR="00CC3CAD">
        <w:rPr>
          <w:rFonts w:ascii="Arial" w:eastAsia="Arial" w:hAnsi="Arial" w:cs="Arial"/>
          <w:b/>
          <w:sz w:val="24"/>
        </w:rPr>
        <w:t xml:space="preserve">unsel shall email the complete </w:t>
      </w:r>
      <w:r w:rsidR="009D3A3E">
        <w:rPr>
          <w:rFonts w:ascii="Arial" w:eastAsia="Arial" w:hAnsi="Arial" w:cs="Arial"/>
          <w:b/>
          <w:sz w:val="24"/>
        </w:rPr>
        <w:t>Case</w:t>
      </w:r>
      <w:r w:rsidR="00A5406A">
        <w:rPr>
          <w:rFonts w:ascii="Arial" w:eastAsia="Arial" w:hAnsi="Arial" w:cs="Arial"/>
          <w:b/>
          <w:sz w:val="24"/>
        </w:rPr>
        <w:t xml:space="preserve"> M</w:t>
      </w:r>
      <w:r w:rsidR="009D3A3E">
        <w:rPr>
          <w:rFonts w:ascii="Arial" w:eastAsia="Arial" w:hAnsi="Arial" w:cs="Arial"/>
          <w:b/>
          <w:sz w:val="24"/>
        </w:rPr>
        <w:t>ana</w:t>
      </w:r>
      <w:r w:rsidR="00A5406A">
        <w:rPr>
          <w:rFonts w:ascii="Arial" w:eastAsia="Arial" w:hAnsi="Arial" w:cs="Arial"/>
          <w:b/>
          <w:sz w:val="24"/>
        </w:rPr>
        <w:t>gement</w:t>
      </w:r>
      <w:r w:rsidR="0095375A">
        <w:rPr>
          <w:rFonts w:ascii="Arial" w:eastAsia="Arial" w:hAnsi="Arial" w:cs="Arial"/>
          <w:b/>
          <w:sz w:val="24"/>
        </w:rPr>
        <w:t xml:space="preserve"> Form to </w:t>
      </w:r>
      <w:r w:rsidR="0095375A">
        <w:rPr>
          <w:rFonts w:ascii="Arial" w:eastAsia="Arial" w:hAnsi="Arial" w:cs="Arial"/>
          <w:color w:val="0000FF"/>
          <w:sz w:val="24"/>
          <w:u w:val="single" w:color="0000FF"/>
        </w:rPr>
        <w:t>CAD-Division</w:t>
      </w:r>
      <w:r w:rsidR="00C442A1">
        <w:rPr>
          <w:rFonts w:ascii="Arial" w:eastAsia="Arial" w:hAnsi="Arial" w:cs="Arial"/>
          <w:color w:val="0000FF"/>
          <w:sz w:val="24"/>
          <w:u w:val="single" w:color="0000FF"/>
        </w:rPr>
        <w:t>U</w:t>
      </w:r>
      <w:r w:rsidR="0095375A">
        <w:rPr>
          <w:rFonts w:ascii="Arial" w:eastAsia="Arial" w:hAnsi="Arial" w:cs="Arial"/>
          <w:color w:val="0000FF"/>
          <w:sz w:val="24"/>
          <w:u w:val="single" w:color="0000FF"/>
        </w:rPr>
        <w:t>@pbcgov.org</w:t>
      </w:r>
      <w:r w:rsidR="0095375A">
        <w:rPr>
          <w:rFonts w:ascii="Arial" w:eastAsia="Arial" w:hAnsi="Arial" w:cs="Arial"/>
          <w:b/>
          <w:sz w:val="24"/>
        </w:rPr>
        <w:t xml:space="preserve"> </w:t>
      </w:r>
      <w:r w:rsidR="00F31FA0">
        <w:rPr>
          <w:rFonts w:ascii="Arial" w:eastAsia="Arial" w:hAnsi="Arial" w:cs="Arial"/>
          <w:b/>
          <w:sz w:val="24"/>
        </w:rPr>
        <w:t xml:space="preserve">no later than </w:t>
      </w:r>
      <w:proofErr w:type="gramStart"/>
      <w:r w:rsidR="00B45C2E">
        <w:rPr>
          <w:rFonts w:ascii="Arial" w:eastAsia="Arial" w:hAnsi="Arial" w:cs="Arial"/>
          <w:b/>
          <w:sz w:val="24"/>
        </w:rPr>
        <w:t>5</w:t>
      </w:r>
      <w:proofErr w:type="gramEnd"/>
      <w:r w:rsidR="00B13A30">
        <w:rPr>
          <w:rFonts w:ascii="Arial" w:eastAsia="Arial" w:hAnsi="Arial" w:cs="Arial"/>
          <w:b/>
          <w:sz w:val="24"/>
        </w:rPr>
        <w:t xml:space="preserve"> </w:t>
      </w:r>
      <w:r w:rsidR="00B45C2E">
        <w:rPr>
          <w:rFonts w:ascii="Arial" w:eastAsia="Arial" w:hAnsi="Arial" w:cs="Arial"/>
          <w:b/>
          <w:sz w:val="24"/>
        </w:rPr>
        <w:t>busi</w:t>
      </w:r>
      <w:r w:rsidR="00EA07B7">
        <w:rPr>
          <w:rFonts w:ascii="Arial" w:eastAsia="Arial" w:hAnsi="Arial" w:cs="Arial"/>
          <w:b/>
          <w:sz w:val="24"/>
        </w:rPr>
        <w:t>ne</w:t>
      </w:r>
      <w:r w:rsidR="00B45C2E">
        <w:rPr>
          <w:rFonts w:ascii="Arial" w:eastAsia="Arial" w:hAnsi="Arial" w:cs="Arial"/>
          <w:b/>
          <w:sz w:val="24"/>
        </w:rPr>
        <w:t>ss</w:t>
      </w:r>
      <w:r w:rsidR="0018620F">
        <w:rPr>
          <w:rFonts w:ascii="Arial" w:eastAsia="Arial" w:hAnsi="Arial" w:cs="Arial"/>
          <w:b/>
          <w:sz w:val="24"/>
        </w:rPr>
        <w:t xml:space="preserve"> </w:t>
      </w:r>
      <w:r w:rsidR="00B13A30">
        <w:rPr>
          <w:rFonts w:ascii="Arial" w:eastAsia="Arial" w:hAnsi="Arial" w:cs="Arial"/>
          <w:b/>
          <w:sz w:val="24"/>
        </w:rPr>
        <w:t xml:space="preserve">days </w:t>
      </w:r>
      <w:r w:rsidR="00B66590">
        <w:rPr>
          <w:rFonts w:ascii="Arial" w:eastAsia="Arial" w:hAnsi="Arial" w:cs="Arial"/>
          <w:b/>
          <w:sz w:val="24"/>
        </w:rPr>
        <w:t xml:space="preserve">prior to </w:t>
      </w:r>
      <w:r w:rsidR="009B7D7B">
        <w:rPr>
          <w:rFonts w:ascii="Arial" w:eastAsia="Arial" w:hAnsi="Arial" w:cs="Arial"/>
          <w:b/>
          <w:sz w:val="24"/>
        </w:rPr>
        <w:t xml:space="preserve">the </w:t>
      </w:r>
      <w:r w:rsidR="00DF2221">
        <w:rPr>
          <w:rFonts w:ascii="Arial" w:eastAsia="Arial" w:hAnsi="Arial" w:cs="Arial"/>
          <w:b/>
          <w:sz w:val="24"/>
        </w:rPr>
        <w:t>C</w:t>
      </w:r>
      <w:r>
        <w:rPr>
          <w:rFonts w:ascii="Arial" w:eastAsia="Arial" w:hAnsi="Arial" w:cs="Arial"/>
          <w:b/>
          <w:sz w:val="24"/>
        </w:rPr>
        <w:t>ase Management</w:t>
      </w:r>
      <w:r w:rsidR="00DF2221">
        <w:rPr>
          <w:rFonts w:ascii="Arial" w:eastAsia="Arial" w:hAnsi="Arial" w:cs="Arial"/>
          <w:b/>
          <w:sz w:val="24"/>
        </w:rPr>
        <w:t xml:space="preserve"> date </w:t>
      </w:r>
      <w:r w:rsidR="00943DB7">
        <w:rPr>
          <w:rFonts w:ascii="Arial" w:eastAsia="Arial" w:hAnsi="Arial" w:cs="Arial"/>
          <w:b/>
          <w:sz w:val="24"/>
        </w:rPr>
        <w:t>set forth above</w:t>
      </w:r>
      <w:r w:rsidR="0095375A">
        <w:rPr>
          <w:rFonts w:ascii="Arial" w:eastAsia="Arial" w:hAnsi="Arial" w:cs="Arial"/>
          <w:b/>
          <w:sz w:val="24"/>
        </w:rPr>
        <w:t xml:space="preserve">. </w:t>
      </w:r>
      <w:r w:rsidR="00CC3CAD">
        <w:rPr>
          <w:rFonts w:ascii="Arial" w:eastAsia="Arial" w:hAnsi="Arial" w:cs="Arial"/>
          <w:b/>
          <w:sz w:val="24"/>
        </w:rPr>
        <w:t xml:space="preserve"> </w:t>
      </w:r>
    </w:p>
    <w:p w:rsidR="00672FDC" w:rsidRPr="00AD440C" w:rsidRDefault="00672FDC">
      <w:pPr>
        <w:spacing w:after="115"/>
        <w:rPr>
          <w:sz w:val="10"/>
        </w:rPr>
      </w:pPr>
    </w:p>
    <w:p w:rsidR="00943DB7" w:rsidRDefault="00943DB7" w:rsidP="001854F2">
      <w:pPr>
        <w:spacing w:after="254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TRIAL DOCKET WEEKS:</w:t>
      </w:r>
    </w:p>
    <w:p w:rsidR="00672FDC" w:rsidRDefault="00943DB7" w:rsidP="001854F2">
      <w:pPr>
        <w:spacing w:after="254"/>
        <w:ind w:left="-5" w:hanging="10"/>
        <w:rPr>
          <w:rFonts w:ascii="Arial" w:eastAsia="Arial" w:hAnsi="Arial" w:cs="Arial"/>
          <w:sz w:val="24"/>
        </w:rPr>
      </w:pPr>
      <w:r w:rsidRPr="005644A7">
        <w:rPr>
          <w:rFonts w:ascii="Arial" w:eastAsia="Arial" w:hAnsi="Arial" w:cs="Arial"/>
          <w:b/>
          <w:sz w:val="24"/>
        </w:rPr>
        <w:t>WEEK 1</w:t>
      </w:r>
      <w:r w:rsidR="005644A7">
        <w:rPr>
          <w:rFonts w:ascii="Arial" w:eastAsia="Arial" w:hAnsi="Arial" w:cs="Arial"/>
          <w:sz w:val="24"/>
        </w:rPr>
        <w:t>:</w:t>
      </w:r>
      <w:r w:rsidR="005644A7">
        <w:rPr>
          <w:rFonts w:ascii="Arial" w:eastAsia="Arial" w:hAnsi="Arial" w:cs="Arial"/>
          <w:sz w:val="24"/>
        </w:rPr>
        <w:tab/>
      </w:r>
      <w:r w:rsidR="006A5EDB">
        <w:rPr>
          <w:rFonts w:ascii="Arial" w:eastAsia="Arial" w:hAnsi="Arial" w:cs="Arial"/>
          <w:sz w:val="24"/>
        </w:rPr>
        <w:t>______________________________</w:t>
      </w:r>
    </w:p>
    <w:p w:rsidR="005644A7" w:rsidRDefault="005644A7" w:rsidP="001854F2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WEEK 2</w:t>
      </w:r>
      <w:r w:rsidRPr="005644A7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ab/>
      </w:r>
      <w:r w:rsidR="006A5EDB">
        <w:rPr>
          <w:rFonts w:ascii="Arial" w:eastAsia="Arial" w:hAnsi="Arial" w:cs="Arial"/>
          <w:sz w:val="24"/>
        </w:rPr>
        <w:t>______________________________</w:t>
      </w:r>
    </w:p>
    <w:p w:rsidR="005644A7" w:rsidRDefault="005644A7" w:rsidP="001854F2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WEEK 3: </w:t>
      </w:r>
      <w:r w:rsidR="00AD440C">
        <w:rPr>
          <w:rFonts w:ascii="Arial" w:eastAsia="Arial" w:hAnsi="Arial" w:cs="Arial"/>
          <w:b/>
          <w:sz w:val="24"/>
        </w:rPr>
        <w:t xml:space="preserve">     </w:t>
      </w:r>
      <w:r w:rsidR="00E60E9F">
        <w:rPr>
          <w:rFonts w:ascii="Arial" w:eastAsia="Arial" w:hAnsi="Arial" w:cs="Arial"/>
          <w:b/>
          <w:sz w:val="24"/>
        </w:rPr>
        <w:t xml:space="preserve"> </w:t>
      </w:r>
      <w:r w:rsidR="009C7792">
        <w:rPr>
          <w:rFonts w:ascii="Arial" w:eastAsia="Arial" w:hAnsi="Arial" w:cs="Arial"/>
          <w:sz w:val="24"/>
        </w:rPr>
        <w:t>_______________________________</w:t>
      </w:r>
    </w:p>
    <w:p w:rsidR="009E20B7" w:rsidRPr="009E20B7" w:rsidRDefault="009E20B7" w:rsidP="001854F2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WEEK 4:</w:t>
      </w:r>
      <w:r w:rsidR="00D528A9">
        <w:rPr>
          <w:rFonts w:ascii="Arial" w:eastAsia="Arial" w:hAnsi="Arial" w:cs="Arial"/>
          <w:sz w:val="24"/>
        </w:rPr>
        <w:t xml:space="preserve"> </w:t>
      </w:r>
      <w:r w:rsidR="00D528A9">
        <w:rPr>
          <w:rFonts w:ascii="Arial" w:eastAsia="Arial" w:hAnsi="Arial" w:cs="Arial"/>
          <w:sz w:val="24"/>
        </w:rPr>
        <w:tab/>
      </w:r>
      <w:r w:rsidR="009C7792">
        <w:rPr>
          <w:rFonts w:ascii="Arial" w:eastAsia="Arial" w:hAnsi="Arial" w:cs="Arial"/>
          <w:sz w:val="24"/>
        </w:rPr>
        <w:t>________________________________</w:t>
      </w:r>
    </w:p>
    <w:p w:rsidR="001F3EC9" w:rsidRDefault="001F3EC9">
      <w:pPr>
        <w:spacing w:after="264" w:line="250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COUNSEL SHALL COMPLETE THE FOLLOWING INFORMATION: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CASE NAME</w:t>
      </w:r>
      <w:r>
        <w:rPr>
          <w:rFonts w:ascii="Arial" w:eastAsia="Arial" w:hAnsi="Arial" w:cs="Arial"/>
          <w:sz w:val="24"/>
        </w:rPr>
        <w:t xml:space="preserve">:   _______________________________________________________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CASE NUMBER</w:t>
      </w:r>
      <w:r>
        <w:rPr>
          <w:rFonts w:ascii="Arial" w:eastAsia="Arial" w:hAnsi="Arial" w:cs="Arial"/>
          <w:sz w:val="24"/>
        </w:rPr>
        <w:t xml:space="preserve">: _____________________________________________________ </w:t>
      </w:r>
    </w:p>
    <w:p w:rsidR="00672FDC" w:rsidRDefault="0095375A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t>TRIAL COUNSEL</w:t>
      </w:r>
      <w:r w:rsidR="008A0BB3">
        <w:rPr>
          <w:rFonts w:ascii="Arial" w:eastAsia="Arial" w:hAnsi="Arial" w:cs="Arial"/>
          <w:b/>
          <w:sz w:val="24"/>
        </w:rPr>
        <w:t>/ CO-COUNSEL</w:t>
      </w:r>
      <w:r>
        <w:rPr>
          <w:rFonts w:ascii="Arial" w:eastAsia="Arial" w:hAnsi="Arial" w:cs="Arial"/>
          <w:b/>
          <w:sz w:val="24"/>
        </w:rPr>
        <w:t xml:space="preserve"> </w:t>
      </w:r>
      <w:r w:rsidR="000F6371">
        <w:rPr>
          <w:rFonts w:ascii="Arial" w:eastAsia="Arial" w:hAnsi="Arial" w:cs="Arial"/>
          <w:b/>
          <w:sz w:val="24"/>
        </w:rPr>
        <w:t xml:space="preserve">FOR </w:t>
      </w:r>
      <w:r w:rsidR="00E96CC7">
        <w:rPr>
          <w:rFonts w:ascii="Arial" w:eastAsia="Arial" w:hAnsi="Arial" w:cs="Arial"/>
          <w:b/>
          <w:sz w:val="24"/>
        </w:rPr>
        <w:t xml:space="preserve">STATE ATTORNEY </w:t>
      </w:r>
      <w:r>
        <w:rPr>
          <w:rFonts w:ascii="Arial" w:eastAsia="Arial" w:hAnsi="Arial" w:cs="Arial"/>
          <w:b/>
          <w:sz w:val="24"/>
        </w:rPr>
        <w:t xml:space="preserve">CONTACT </w:t>
      </w:r>
      <w:r w:rsidR="008A0BB3">
        <w:rPr>
          <w:rFonts w:ascii="Arial" w:eastAsia="Arial" w:hAnsi="Arial" w:cs="Arial"/>
          <w:b/>
          <w:sz w:val="24"/>
        </w:rPr>
        <w:t>IN</w:t>
      </w:r>
      <w:r>
        <w:rPr>
          <w:rFonts w:ascii="Arial" w:eastAsia="Arial" w:hAnsi="Arial" w:cs="Arial"/>
          <w:b/>
          <w:sz w:val="24"/>
        </w:rPr>
        <w:t>FORMATION</w:t>
      </w:r>
      <w:r>
        <w:rPr>
          <w:rFonts w:ascii="Arial" w:eastAsia="Arial" w:hAnsi="Arial" w:cs="Arial"/>
          <w:sz w:val="24"/>
        </w:rPr>
        <w:t xml:space="preserve">: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Full Name: ____________________________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Phone: 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Primary Email: ____________________________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Secondary Email: __________________________ </w:t>
      </w:r>
    </w:p>
    <w:p w:rsidR="00672FDC" w:rsidRDefault="008A0BB3">
      <w:pPr>
        <w:spacing w:after="254"/>
        <w:ind w:left="-5" w:hanging="10"/>
      </w:pPr>
      <w:r>
        <w:rPr>
          <w:rFonts w:ascii="Arial" w:eastAsia="Arial" w:hAnsi="Arial" w:cs="Arial"/>
          <w:b/>
          <w:sz w:val="24"/>
        </w:rPr>
        <w:t xml:space="preserve">TRIAL COUNSEL/ CO-COUNSEL </w:t>
      </w:r>
      <w:r w:rsidR="000F6371">
        <w:rPr>
          <w:rFonts w:ascii="Arial" w:eastAsia="Arial" w:hAnsi="Arial" w:cs="Arial"/>
          <w:b/>
          <w:sz w:val="24"/>
        </w:rPr>
        <w:t xml:space="preserve">FOR DEFENDANT(s) </w:t>
      </w:r>
      <w:r w:rsidR="0095375A">
        <w:rPr>
          <w:rFonts w:ascii="Arial" w:eastAsia="Arial" w:hAnsi="Arial" w:cs="Arial"/>
          <w:b/>
          <w:sz w:val="24"/>
        </w:rPr>
        <w:t xml:space="preserve">CONTACT INFORMATION: </w:t>
      </w:r>
      <w:r w:rsidR="0095375A">
        <w:rPr>
          <w:rFonts w:ascii="Arial" w:eastAsia="Arial" w:hAnsi="Arial" w:cs="Arial"/>
          <w:sz w:val="24"/>
        </w:rPr>
        <w:t xml:space="preserve">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Full Name: ___________________________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Phone: ___________________________  </w:t>
      </w:r>
    </w:p>
    <w:p w:rsidR="00672FDC" w:rsidRDefault="0095375A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Primary Email: ___________________________ </w:t>
      </w:r>
    </w:p>
    <w:p w:rsidR="00672FDC" w:rsidRDefault="0095375A">
      <w:pPr>
        <w:spacing w:after="264" w:line="25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Secondary Email: _____________________</w:t>
      </w:r>
      <w:r w:rsidR="002B3A68">
        <w:rPr>
          <w:rFonts w:ascii="Arial" w:eastAsia="Arial" w:hAnsi="Arial" w:cs="Arial"/>
          <w:sz w:val="24"/>
        </w:rPr>
        <w:t>____</w:t>
      </w:r>
    </w:p>
    <w:p w:rsidR="004B0DCD" w:rsidRDefault="002B3A68">
      <w:pPr>
        <w:spacing w:after="264" w:line="250" w:lineRule="auto"/>
        <w:ind w:left="-5" w:hanging="10"/>
        <w:rPr>
          <w:rFonts w:ascii="Arial" w:hAnsi="Arial" w:cs="Arial"/>
          <w:sz w:val="24"/>
        </w:rPr>
      </w:pPr>
      <w:r w:rsidRPr="004B0DCD">
        <w:rPr>
          <w:rFonts w:ascii="Arial" w:hAnsi="Arial" w:cs="Arial"/>
          <w:b/>
        </w:rPr>
        <w:tab/>
      </w:r>
      <w:r w:rsidRPr="004B0DCD">
        <w:rPr>
          <w:rFonts w:ascii="Arial" w:hAnsi="Arial" w:cs="Arial"/>
          <w:b/>
          <w:sz w:val="24"/>
        </w:rPr>
        <w:t>NATURE OF CASE</w:t>
      </w:r>
      <w:r w:rsidR="004B0DCD">
        <w:rPr>
          <w:rFonts w:ascii="Arial" w:hAnsi="Arial" w:cs="Arial"/>
          <w:b/>
          <w:sz w:val="24"/>
        </w:rPr>
        <w:t xml:space="preserve">: </w:t>
      </w:r>
      <w:r w:rsidR="004B0DCD">
        <w:rPr>
          <w:rFonts w:ascii="Arial" w:hAnsi="Arial" w:cs="Arial"/>
          <w:sz w:val="24"/>
        </w:rPr>
        <w:t>_________________________________________________</w:t>
      </w:r>
    </w:p>
    <w:p w:rsidR="00E30C26" w:rsidRPr="00E30C26" w:rsidRDefault="00E30C26">
      <w:pPr>
        <w:spacing w:after="264" w:line="250" w:lineRule="auto"/>
        <w:ind w:left="-5" w:hanging="1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JURORS REQUEST</w:t>
      </w:r>
      <w:r w:rsidR="00895617">
        <w:rPr>
          <w:rFonts w:ascii="Arial" w:hAnsi="Arial" w:cs="Arial"/>
          <w:b/>
          <w:sz w:val="24"/>
        </w:rPr>
        <w:t>ED</w:t>
      </w:r>
      <w:r>
        <w:rPr>
          <w:rFonts w:ascii="Arial" w:hAnsi="Arial" w:cs="Arial"/>
          <w:b/>
          <w:sz w:val="24"/>
        </w:rPr>
        <w:t xml:space="preserve"> FROM THE JURY OFFICE </w:t>
      </w:r>
      <w:r w:rsidRPr="00E30C26">
        <w:rPr>
          <w:rFonts w:ascii="Arial" w:hAnsi="Arial" w:cs="Arial"/>
          <w:b/>
          <w:sz w:val="24"/>
          <w:u w:val="single"/>
        </w:rPr>
        <w:t>IF MORE THAN 42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sz w:val="24"/>
        </w:rPr>
        <w:t>__________</w:t>
      </w:r>
    </w:p>
    <w:p w:rsidR="002B3A68" w:rsidRPr="004B0DCD" w:rsidRDefault="004B0DCD">
      <w:pPr>
        <w:spacing w:after="264" w:line="250" w:lineRule="auto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SIZE OF JURY</w:t>
      </w:r>
      <w:r w:rsidR="009B3713">
        <w:rPr>
          <w:rFonts w:ascii="Arial" w:hAnsi="Arial" w:cs="Arial"/>
          <w:b/>
          <w:sz w:val="24"/>
        </w:rPr>
        <w:t xml:space="preserve"> PANEL</w:t>
      </w:r>
      <w:r>
        <w:rPr>
          <w:rFonts w:ascii="Arial" w:hAnsi="Arial" w:cs="Arial"/>
          <w:b/>
          <w:sz w:val="24"/>
        </w:rPr>
        <w:t xml:space="preserve"> REQUIRED: </w:t>
      </w:r>
      <w:r w:rsidR="002B3A68" w:rsidRPr="004B0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</w:t>
      </w:r>
    </w:p>
    <w:p w:rsidR="00672FDC" w:rsidRDefault="00EF5446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ESTIMATED TIME REQUESTED FOR</w:t>
      </w:r>
      <w:r w:rsidR="00417C14">
        <w:rPr>
          <w:rFonts w:ascii="Arial" w:eastAsia="Arial" w:hAnsi="Arial" w:cs="Arial"/>
          <w:b/>
          <w:sz w:val="24"/>
        </w:rPr>
        <w:t xml:space="preserve"> TRIAL</w:t>
      </w:r>
      <w:r>
        <w:rPr>
          <w:rFonts w:ascii="Arial" w:eastAsia="Arial" w:hAnsi="Arial" w:cs="Arial"/>
          <w:b/>
          <w:sz w:val="24"/>
        </w:rPr>
        <w:t xml:space="preserve"> (</w:t>
      </w:r>
      <w:r w:rsidR="00133F72">
        <w:rPr>
          <w:rFonts w:ascii="Arial" w:eastAsia="Arial" w:hAnsi="Arial" w:cs="Arial"/>
          <w:b/>
          <w:sz w:val="24"/>
        </w:rPr>
        <w:t xml:space="preserve"># of </w:t>
      </w:r>
      <w:r>
        <w:rPr>
          <w:rFonts w:ascii="Arial" w:eastAsia="Arial" w:hAnsi="Arial" w:cs="Arial"/>
          <w:b/>
          <w:sz w:val="24"/>
        </w:rPr>
        <w:t>days)</w:t>
      </w:r>
      <w:r w:rsidR="007274C9">
        <w:rPr>
          <w:rFonts w:ascii="Arial" w:eastAsia="Arial" w:hAnsi="Arial" w:cs="Arial"/>
          <w:sz w:val="24"/>
        </w:rPr>
        <w:t>: __________</w:t>
      </w:r>
    </w:p>
    <w:p w:rsidR="00381CD9" w:rsidRDefault="00394D27">
      <w:pPr>
        <w:spacing w:after="254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JURY OR NON-JURY:</w:t>
      </w:r>
      <w:r w:rsidR="00381CD9">
        <w:rPr>
          <w:rFonts w:ascii="Arial" w:eastAsia="Arial" w:hAnsi="Arial" w:cs="Arial"/>
          <w:b/>
          <w:sz w:val="24"/>
        </w:rPr>
        <w:t xml:space="preserve"> _________</w:t>
      </w:r>
      <w:r w:rsidR="00980F18">
        <w:rPr>
          <w:rFonts w:ascii="Arial" w:eastAsia="Arial" w:hAnsi="Arial" w:cs="Arial"/>
          <w:b/>
          <w:sz w:val="24"/>
        </w:rPr>
        <w:t>___</w:t>
      </w:r>
    </w:p>
    <w:p w:rsidR="00394D27" w:rsidRPr="00BD122C" w:rsidRDefault="00394D27">
      <w:pPr>
        <w:spacing w:after="254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IS SPEED TRIAL DATE RUNNING: </w:t>
      </w:r>
      <w:r w:rsidR="00BD122C">
        <w:rPr>
          <w:rFonts w:ascii="Arial" w:eastAsia="Arial" w:hAnsi="Arial" w:cs="Arial"/>
          <w:sz w:val="24"/>
        </w:rPr>
        <w:t>______</w:t>
      </w:r>
      <w:r w:rsidR="00BD122C">
        <w:rPr>
          <w:rFonts w:ascii="Arial" w:eastAsia="Arial" w:hAnsi="Arial" w:cs="Arial"/>
          <w:b/>
          <w:sz w:val="24"/>
        </w:rPr>
        <w:t xml:space="preserve">Y </w:t>
      </w:r>
      <w:r w:rsidR="00BD122C">
        <w:rPr>
          <w:rFonts w:ascii="Arial" w:eastAsia="Arial" w:hAnsi="Arial" w:cs="Arial"/>
          <w:sz w:val="24"/>
        </w:rPr>
        <w:t xml:space="preserve">______ </w:t>
      </w:r>
      <w:proofErr w:type="gramStart"/>
      <w:r w:rsidR="00BD122C" w:rsidRPr="00BD122C">
        <w:rPr>
          <w:rFonts w:ascii="Arial" w:eastAsia="Arial" w:hAnsi="Arial" w:cs="Arial"/>
          <w:b/>
          <w:sz w:val="24"/>
        </w:rPr>
        <w:t>N</w:t>
      </w:r>
      <w:proofErr w:type="gramEnd"/>
    </w:p>
    <w:p w:rsidR="003336FE" w:rsidRPr="003336FE" w:rsidRDefault="00B23CA1" w:rsidP="003336FE">
      <w:pPr>
        <w:spacing w:after="254"/>
      </w:pPr>
      <w:r>
        <w:rPr>
          <w:rFonts w:ascii="Arial" w:eastAsia="Arial" w:hAnsi="Arial" w:cs="Arial"/>
          <w:b/>
          <w:sz w:val="24"/>
        </w:rPr>
        <w:t xml:space="preserve">PREFERRED TRIAL </w:t>
      </w:r>
      <w:r w:rsidR="00607188">
        <w:rPr>
          <w:rFonts w:ascii="Arial" w:eastAsia="Arial" w:hAnsi="Arial" w:cs="Arial"/>
          <w:b/>
          <w:sz w:val="24"/>
        </w:rPr>
        <w:t>WEEKS (</w:t>
      </w:r>
      <w:r w:rsidR="006C102C">
        <w:rPr>
          <w:rFonts w:ascii="Arial" w:eastAsia="Arial" w:hAnsi="Arial" w:cs="Arial"/>
          <w:b/>
          <w:sz w:val="24"/>
        </w:rPr>
        <w:t>choose three)</w:t>
      </w:r>
      <w:r w:rsidR="003336FE" w:rsidRPr="003336FE">
        <w:rPr>
          <w:rFonts w:ascii="Arial" w:eastAsia="Arial" w:hAnsi="Arial" w:cs="Arial"/>
          <w:sz w:val="24"/>
        </w:rPr>
        <w:t xml:space="preserve">: </w:t>
      </w:r>
    </w:p>
    <w:p w:rsidR="006B59D8" w:rsidRDefault="006B59D8">
      <w:pPr>
        <w:spacing w:after="254"/>
        <w:ind w:left="-5" w:hanging="10"/>
      </w:pPr>
    </w:p>
    <w:p w:rsidR="00672FDC" w:rsidRDefault="00672FDC">
      <w:pPr>
        <w:spacing w:after="0"/>
      </w:pPr>
    </w:p>
    <w:p w:rsidR="006B59D8" w:rsidRDefault="0095375A" w:rsidP="006B59D8">
      <w:pPr>
        <w:spacing w:after="46"/>
        <w:ind w:left="-29" w:right="-12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909" name="Shape 1909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76B81" id="Group 1520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DA2zCR3AgAAWwYAAA4AAAAA&#10;AAAAAAAAAAAALgIAAGRycy9lMm9Eb2MueG1sUEsBAi0AFAAGAAgAAAAhALHg9b3cAAAAAwEAAA8A&#10;AAAAAAAAAAAAAAAA0QQAAGRycy9kb3ducmV2LnhtbFBLBQYAAAAABAAEAPMAAADaBQAAAAA=&#10;">
                <v:shape id="Shape 1909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6B59D8" w:rsidRDefault="006B59D8" w:rsidP="006B59D8">
      <w:pPr>
        <w:spacing w:after="46"/>
        <w:ind w:left="-29" w:right="-120"/>
      </w:pPr>
    </w:p>
    <w:p w:rsidR="006B59D8" w:rsidRDefault="006B59D8" w:rsidP="006B59D8">
      <w:pPr>
        <w:spacing w:after="0" w:line="25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*</w:t>
      </w:r>
      <w:r>
        <w:rPr>
          <w:rFonts w:ascii="Arial" w:eastAsia="Arial" w:hAnsi="Arial" w:cs="Arial"/>
          <w:sz w:val="24"/>
        </w:rPr>
        <w:t xml:space="preserve">Counsel/parties shall agree on and provide </w:t>
      </w:r>
      <w:r w:rsidRPr="002656D2">
        <w:rPr>
          <w:rFonts w:ascii="Arial" w:eastAsia="Arial" w:hAnsi="Arial" w:cs="Arial"/>
          <w:sz w:val="24"/>
          <w:u w:val="single"/>
        </w:rPr>
        <w:t xml:space="preserve">at least </w:t>
      </w:r>
      <w:r w:rsidR="00394D27">
        <w:rPr>
          <w:rFonts w:ascii="Arial" w:eastAsia="Arial" w:hAnsi="Arial" w:cs="Arial"/>
          <w:sz w:val="24"/>
          <w:u w:val="single"/>
        </w:rPr>
        <w:t>two</w:t>
      </w:r>
      <w:r w:rsidRPr="002656D2">
        <w:rPr>
          <w:rFonts w:ascii="Arial" w:eastAsia="Arial" w:hAnsi="Arial" w:cs="Arial"/>
          <w:sz w:val="24"/>
          <w:u w:val="single"/>
        </w:rPr>
        <w:t xml:space="preserve"> weeks</w:t>
      </w:r>
      <w:r>
        <w:rPr>
          <w:rFonts w:ascii="Arial" w:eastAsia="Arial" w:hAnsi="Arial" w:cs="Arial"/>
          <w:sz w:val="24"/>
        </w:rPr>
        <w:t xml:space="preserve"> during the trial docket that all are available to begin</w:t>
      </w:r>
      <w:r w:rsidR="009C7792">
        <w:rPr>
          <w:rFonts w:ascii="Arial" w:eastAsia="Arial" w:hAnsi="Arial" w:cs="Arial"/>
          <w:sz w:val="24"/>
        </w:rPr>
        <w:t xml:space="preserve"> trial during the trial docket. (Trial Dates are located under the U Trial Docket link on the divisional instructions)</w:t>
      </w:r>
    </w:p>
    <w:p w:rsidR="00D626C5" w:rsidRDefault="00D626C5" w:rsidP="006B59D8">
      <w:pPr>
        <w:spacing w:after="0" w:line="250" w:lineRule="auto"/>
        <w:ind w:left="-5" w:hanging="10"/>
      </w:pPr>
    </w:p>
    <w:p w:rsidR="006B59D8" w:rsidRPr="006B59D8" w:rsidRDefault="006B59D8" w:rsidP="006B59D8">
      <w:pPr>
        <w:spacing w:after="0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*Preferred trial weeks are </w:t>
      </w:r>
      <w:r>
        <w:rPr>
          <w:rFonts w:ascii="Arial" w:eastAsia="Arial" w:hAnsi="Arial" w:cs="Arial"/>
          <w:i/>
          <w:sz w:val="24"/>
          <w:u w:val="single" w:color="000000"/>
        </w:rPr>
        <w:t>not</w:t>
      </w:r>
      <w:r>
        <w:rPr>
          <w:rFonts w:ascii="Arial" w:eastAsia="Arial" w:hAnsi="Arial" w:cs="Arial"/>
          <w:i/>
          <w:sz w:val="24"/>
        </w:rPr>
        <w:t xml:space="preserve"> necessarily the weeks you will be set for trial. The court</w:t>
      </w:r>
      <w:r w:rsidR="00394D27">
        <w:rPr>
          <w:rFonts w:ascii="Arial" w:eastAsia="Arial" w:hAnsi="Arial" w:cs="Arial"/>
          <w:i/>
          <w:sz w:val="24"/>
        </w:rPr>
        <w:t xml:space="preserve"> will</w:t>
      </w:r>
      <w:r>
        <w:rPr>
          <w:rFonts w:ascii="Arial" w:eastAsia="Arial" w:hAnsi="Arial" w:cs="Arial"/>
          <w:i/>
          <w:sz w:val="24"/>
        </w:rPr>
        <w:t xml:space="preserve"> </w:t>
      </w:r>
      <w:r w:rsidR="00D626C5">
        <w:rPr>
          <w:rFonts w:ascii="Arial" w:eastAsia="Arial" w:hAnsi="Arial" w:cs="Arial"/>
          <w:i/>
          <w:sz w:val="24"/>
        </w:rPr>
        <w:t>attempt</w:t>
      </w:r>
      <w:r>
        <w:rPr>
          <w:rFonts w:ascii="Arial" w:eastAsia="Arial" w:hAnsi="Arial" w:cs="Arial"/>
          <w:i/>
          <w:sz w:val="24"/>
        </w:rPr>
        <w:t xml:space="preserve"> to accommodate your requests; however, the case may be set for trial during the other weeks of the docket</w:t>
      </w:r>
      <w:r w:rsidR="00BA7D0B">
        <w:rPr>
          <w:rFonts w:ascii="Arial" w:eastAsia="Arial" w:hAnsi="Arial" w:cs="Arial"/>
          <w:i/>
          <w:sz w:val="24"/>
        </w:rPr>
        <w:t xml:space="preserve"> to also accommodate the Court’s schedule during the trial docket.</w:t>
      </w:r>
    </w:p>
    <w:p w:rsidR="00672FDC" w:rsidRPr="006B59D8" w:rsidRDefault="0095375A" w:rsidP="006B59D8">
      <w:pPr>
        <w:spacing w:after="46"/>
        <w:ind w:left="-29" w:right="-12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0F6371" w:rsidRPr="003336FE" w:rsidRDefault="000F6371" w:rsidP="00B23CA1">
      <w:pPr>
        <w:spacing w:after="254"/>
      </w:pPr>
      <w:r w:rsidRPr="00B23CA1">
        <w:rPr>
          <w:rFonts w:ascii="Arial" w:eastAsia="Arial" w:hAnsi="Arial" w:cs="Arial"/>
          <w:b/>
          <w:sz w:val="24"/>
        </w:rPr>
        <w:t xml:space="preserve">CONFLICTS DURING TRIAL DOCKET </w:t>
      </w:r>
      <w:r w:rsidRPr="003336FE">
        <w:rPr>
          <w:rFonts w:ascii="Arial" w:eastAsia="Arial" w:hAnsi="Arial" w:cs="Arial"/>
          <w:sz w:val="24"/>
        </w:rPr>
        <w:t>(</w:t>
      </w:r>
      <w:r w:rsidR="00D626C5">
        <w:rPr>
          <w:rFonts w:ascii="Arial" w:eastAsia="Arial" w:hAnsi="Arial" w:cs="Arial"/>
          <w:sz w:val="24"/>
        </w:rPr>
        <w:t>**</w:t>
      </w:r>
      <w:r w:rsidR="003336FE" w:rsidRPr="003336FE">
        <w:rPr>
          <w:rFonts w:ascii="Arial" w:eastAsia="Arial" w:hAnsi="Arial" w:cs="Arial"/>
          <w:sz w:val="24"/>
        </w:rPr>
        <w:t>if there are conflicts during the trial docket</w:t>
      </w:r>
      <w:r w:rsidR="00B23CA1" w:rsidRPr="003336FE">
        <w:rPr>
          <w:rFonts w:ascii="Arial" w:eastAsia="Arial" w:hAnsi="Arial" w:cs="Arial"/>
          <w:sz w:val="24"/>
        </w:rPr>
        <w:t xml:space="preserve">, </w:t>
      </w:r>
      <w:r w:rsidRPr="003336FE">
        <w:rPr>
          <w:rFonts w:ascii="Arial" w:eastAsia="Arial" w:hAnsi="Arial" w:cs="Arial"/>
          <w:sz w:val="24"/>
        </w:rPr>
        <w:t xml:space="preserve">please include </w:t>
      </w:r>
      <w:r w:rsidR="00B23CA1" w:rsidRPr="003336FE">
        <w:rPr>
          <w:rFonts w:ascii="Arial" w:eastAsia="Arial" w:hAnsi="Arial" w:cs="Arial"/>
          <w:sz w:val="24"/>
        </w:rPr>
        <w:t xml:space="preserve">specific </w:t>
      </w:r>
      <w:r w:rsidRPr="003336FE">
        <w:rPr>
          <w:rFonts w:ascii="Arial" w:eastAsia="Arial" w:hAnsi="Arial" w:cs="Arial"/>
          <w:sz w:val="24"/>
        </w:rPr>
        <w:t xml:space="preserve">dates </w:t>
      </w:r>
      <w:r w:rsidR="00B23CA1" w:rsidRPr="003336FE">
        <w:rPr>
          <w:rFonts w:ascii="Arial" w:eastAsia="Arial" w:hAnsi="Arial" w:cs="Arial"/>
          <w:sz w:val="24"/>
        </w:rPr>
        <w:t xml:space="preserve">of conflict </w:t>
      </w:r>
      <w:r w:rsidRPr="003336FE">
        <w:rPr>
          <w:rFonts w:ascii="Arial" w:eastAsia="Arial" w:hAnsi="Arial" w:cs="Arial"/>
          <w:sz w:val="24"/>
        </w:rPr>
        <w:t xml:space="preserve">and </w:t>
      </w:r>
      <w:r w:rsidR="00B23CA1" w:rsidRPr="003336FE">
        <w:rPr>
          <w:rFonts w:ascii="Arial" w:eastAsia="Arial" w:hAnsi="Arial" w:cs="Arial"/>
          <w:sz w:val="24"/>
        </w:rPr>
        <w:t>the specific nature of conflict</w:t>
      </w:r>
      <w:r w:rsidRPr="003336FE">
        <w:rPr>
          <w:rFonts w:ascii="Arial" w:eastAsia="Arial" w:hAnsi="Arial" w:cs="Arial"/>
          <w:sz w:val="24"/>
        </w:rPr>
        <w:t xml:space="preserve">): </w:t>
      </w:r>
    </w:p>
    <w:p w:rsidR="006A5EDB" w:rsidRDefault="006A5EDB" w:rsidP="000F6371">
      <w:pPr>
        <w:spacing w:after="49"/>
        <w:ind w:left="-29" w:right="-120"/>
      </w:pPr>
    </w:p>
    <w:p w:rsidR="000F6371" w:rsidRDefault="000F6371" w:rsidP="000F6371">
      <w:pPr>
        <w:spacing w:after="49"/>
        <w:ind w:left="-29" w:right="-120"/>
      </w:pPr>
      <w:r>
        <w:rPr>
          <w:noProof/>
        </w:rPr>
        <mc:AlternateContent>
          <mc:Choice Requires="wpg">
            <w:drawing>
              <wp:inline distT="0" distB="0" distL="0" distR="0" wp14:anchorId="049EB492" wp14:editId="5781EE40">
                <wp:extent cx="5981065" cy="18288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907" name="Shape 1907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CC029" id="Group 151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GOgNi13AgAAWwYAAA4AAAAA&#10;AAAAAAAAAAAALgIAAGRycy9lMm9Eb2MueG1sUEsBAi0AFAAGAAgAAAAhALHg9b3cAAAAAwEAAA8A&#10;AAAAAAAAAAAAAAAA0QQAAGRycy9kb3ducmV2LnhtbFBLBQYAAAAABAAEAPMAAADaBQAAAAA=&#10;">
                <v:shape id="Shape 1907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844782" w:rsidRPr="00844782" w:rsidRDefault="00844782">
      <w:pPr>
        <w:spacing w:after="272"/>
        <w:ind w:left="-5" w:hanging="10"/>
        <w:rPr>
          <w:rFonts w:ascii="Arial" w:eastAsia="Arial" w:hAnsi="Arial" w:cs="Arial"/>
          <w:sz w:val="2"/>
        </w:rPr>
      </w:pPr>
    </w:p>
    <w:p w:rsidR="00672FDC" w:rsidRDefault="0095375A">
      <w:pPr>
        <w:spacing w:after="272"/>
        <w:ind w:left="-5" w:hanging="10"/>
      </w:pPr>
      <w:r>
        <w:rPr>
          <w:rFonts w:ascii="Arial" w:eastAsia="Arial" w:hAnsi="Arial" w:cs="Arial"/>
          <w:sz w:val="24"/>
        </w:rPr>
        <w:t>*</w:t>
      </w:r>
      <w:r w:rsidR="002656D2">
        <w:rPr>
          <w:rFonts w:ascii="Arial" w:eastAsia="Arial" w:hAnsi="Arial" w:cs="Arial"/>
          <w:sz w:val="24"/>
        </w:rPr>
        <w:t>*</w:t>
      </w:r>
      <w:r>
        <w:rPr>
          <w:rFonts w:ascii="Arial" w:eastAsia="Arial" w:hAnsi="Arial" w:cs="Arial"/>
          <w:i/>
          <w:sz w:val="24"/>
        </w:rPr>
        <w:t xml:space="preserve">The Court will only recognize the following conflicts:  </w:t>
      </w:r>
    </w:p>
    <w:p w:rsidR="00672FDC" w:rsidRDefault="0095375A">
      <w:pPr>
        <w:numPr>
          <w:ilvl w:val="0"/>
          <w:numId w:val="1"/>
        </w:numPr>
        <w:spacing w:after="211"/>
        <w:ind w:hanging="360"/>
      </w:pPr>
      <w:r>
        <w:rPr>
          <w:rFonts w:ascii="Arial" w:eastAsia="Arial" w:hAnsi="Arial" w:cs="Arial"/>
          <w:i/>
          <w:sz w:val="24"/>
        </w:rPr>
        <w:t xml:space="preserve">Prepaid vacations </w:t>
      </w:r>
    </w:p>
    <w:p w:rsidR="00672FDC" w:rsidRPr="00071E3A" w:rsidRDefault="0095375A">
      <w:pPr>
        <w:numPr>
          <w:ilvl w:val="0"/>
          <w:numId w:val="1"/>
        </w:numPr>
        <w:spacing w:after="211"/>
        <w:ind w:hanging="360"/>
      </w:pPr>
      <w:r>
        <w:rPr>
          <w:rFonts w:ascii="Arial" w:eastAsia="Arial" w:hAnsi="Arial" w:cs="Arial"/>
          <w:i/>
          <w:sz w:val="24"/>
        </w:rPr>
        <w:t xml:space="preserve">Personal </w:t>
      </w:r>
      <w:r w:rsidR="00BA7D0B">
        <w:rPr>
          <w:rFonts w:ascii="Arial" w:eastAsia="Arial" w:hAnsi="Arial" w:cs="Arial"/>
          <w:i/>
          <w:sz w:val="24"/>
        </w:rPr>
        <w:t xml:space="preserve">and/or Medical </w:t>
      </w:r>
      <w:r>
        <w:rPr>
          <w:rFonts w:ascii="Arial" w:eastAsia="Arial" w:hAnsi="Arial" w:cs="Arial"/>
          <w:i/>
          <w:sz w:val="24"/>
        </w:rPr>
        <w:t xml:space="preserve">Conflicts </w:t>
      </w:r>
    </w:p>
    <w:p w:rsidR="00071E3A" w:rsidRDefault="00071E3A">
      <w:pPr>
        <w:numPr>
          <w:ilvl w:val="0"/>
          <w:numId w:val="1"/>
        </w:numPr>
        <w:spacing w:after="211"/>
        <w:ind w:hanging="360"/>
      </w:pPr>
      <w:r>
        <w:rPr>
          <w:rFonts w:ascii="Arial" w:eastAsia="Arial" w:hAnsi="Arial" w:cs="Arial"/>
          <w:i/>
          <w:sz w:val="24"/>
        </w:rPr>
        <w:t xml:space="preserve">Previously </w:t>
      </w:r>
      <w:r w:rsidR="00442939">
        <w:rPr>
          <w:rFonts w:ascii="Arial" w:eastAsia="Arial" w:hAnsi="Arial" w:cs="Arial"/>
          <w:i/>
          <w:sz w:val="24"/>
        </w:rPr>
        <w:t>scheduled trials i</w:t>
      </w:r>
      <w:r w:rsidR="00554F16">
        <w:rPr>
          <w:rFonts w:ascii="Arial" w:eastAsia="Arial" w:hAnsi="Arial" w:cs="Arial"/>
          <w:i/>
          <w:sz w:val="24"/>
        </w:rPr>
        <w:t xml:space="preserve">f older in time to case on this docket (Note: Court </w:t>
      </w:r>
      <w:r w:rsidR="00C932D0">
        <w:rPr>
          <w:rFonts w:ascii="Arial" w:eastAsia="Arial" w:hAnsi="Arial" w:cs="Arial"/>
          <w:i/>
          <w:sz w:val="24"/>
        </w:rPr>
        <w:t>does not recognize conflicts as to non-trial</w:t>
      </w:r>
      <w:r w:rsidR="00D0512F">
        <w:rPr>
          <w:rFonts w:ascii="Arial" w:eastAsia="Arial" w:hAnsi="Arial" w:cs="Arial"/>
          <w:i/>
          <w:sz w:val="24"/>
        </w:rPr>
        <w:t>, special set</w:t>
      </w:r>
      <w:r w:rsidR="00C932D0">
        <w:rPr>
          <w:rFonts w:ascii="Arial" w:eastAsia="Arial" w:hAnsi="Arial" w:cs="Arial"/>
          <w:i/>
          <w:sz w:val="24"/>
        </w:rPr>
        <w:t xml:space="preserve"> hearings)</w:t>
      </w:r>
    </w:p>
    <w:p w:rsidR="00672FDC" w:rsidRDefault="00AD440C">
      <w:pPr>
        <w:spacing w:after="252"/>
      </w:pPr>
      <w:r>
        <w:rPr>
          <w:rFonts w:ascii="Arial" w:eastAsia="Arial" w:hAnsi="Arial" w:cs="Arial"/>
          <w:b/>
          <w:i/>
          <w:sz w:val="24"/>
        </w:rPr>
        <w:t>A</w:t>
      </w:r>
      <w:r w:rsidR="0095375A">
        <w:rPr>
          <w:rFonts w:ascii="Arial" w:eastAsia="Arial" w:hAnsi="Arial" w:cs="Arial"/>
          <w:b/>
          <w:i/>
          <w:sz w:val="24"/>
        </w:rPr>
        <w:t xml:space="preserve">ll conflicts must indicate the date and reason for the conflict listed. </w:t>
      </w:r>
    </w:p>
    <w:p w:rsidR="00724BBD" w:rsidRDefault="00724BBD" w:rsidP="002E6132">
      <w:pPr>
        <w:spacing w:after="0" w:line="240" w:lineRule="auto"/>
        <w:ind w:hanging="14"/>
        <w:rPr>
          <w:rFonts w:ascii="Arial" w:eastAsia="Arial" w:hAnsi="Arial" w:cs="Arial"/>
          <w:b/>
          <w:sz w:val="24"/>
        </w:rPr>
      </w:pPr>
    </w:p>
    <w:p w:rsidR="002B7B9C" w:rsidRDefault="002E6132" w:rsidP="0020609A">
      <w:pPr>
        <w:spacing w:after="0" w:line="240" w:lineRule="auto"/>
        <w:ind w:hanging="14"/>
        <w:jc w:val="center"/>
        <w:rPr>
          <w:rFonts w:ascii="Arial" w:eastAsia="Arial" w:hAnsi="Arial" w:cs="Arial"/>
          <w:sz w:val="24"/>
        </w:rPr>
      </w:pPr>
      <w:r w:rsidRPr="0066069C">
        <w:rPr>
          <w:rFonts w:ascii="Arial" w:eastAsia="Arial" w:hAnsi="Arial" w:cs="Arial"/>
          <w:b/>
          <w:sz w:val="24"/>
        </w:rPr>
        <w:t xml:space="preserve">THANK YOU IN ADVANCE </w:t>
      </w:r>
      <w:r w:rsidR="0066069C">
        <w:rPr>
          <w:rFonts w:ascii="Arial" w:eastAsia="Arial" w:hAnsi="Arial" w:cs="Arial"/>
          <w:b/>
          <w:sz w:val="24"/>
        </w:rPr>
        <w:t>FOR YOUR COOPERAT</w:t>
      </w:r>
      <w:r w:rsidRPr="0066069C">
        <w:rPr>
          <w:rFonts w:ascii="Arial" w:eastAsia="Arial" w:hAnsi="Arial" w:cs="Arial"/>
          <w:b/>
          <w:sz w:val="24"/>
        </w:rPr>
        <w:t>I</w:t>
      </w:r>
      <w:r w:rsidR="0066069C">
        <w:rPr>
          <w:rFonts w:ascii="Arial" w:eastAsia="Arial" w:hAnsi="Arial" w:cs="Arial"/>
          <w:b/>
          <w:sz w:val="24"/>
        </w:rPr>
        <w:t>O</w:t>
      </w:r>
      <w:r w:rsidRPr="0066069C">
        <w:rPr>
          <w:rFonts w:ascii="Arial" w:eastAsia="Arial" w:hAnsi="Arial" w:cs="Arial"/>
          <w:b/>
          <w:sz w:val="24"/>
        </w:rPr>
        <w:t xml:space="preserve">N AND TIMELY SUBMISSION OF </w:t>
      </w:r>
      <w:r w:rsidR="002B7B9C">
        <w:rPr>
          <w:rFonts w:ascii="Arial" w:eastAsia="Arial" w:hAnsi="Arial" w:cs="Arial"/>
          <w:b/>
          <w:sz w:val="24"/>
        </w:rPr>
        <w:t>THE</w:t>
      </w:r>
      <w:r w:rsidRPr="0066069C">
        <w:rPr>
          <w:rFonts w:ascii="Arial" w:eastAsia="Arial" w:hAnsi="Arial" w:cs="Arial"/>
          <w:b/>
          <w:sz w:val="24"/>
        </w:rPr>
        <w:t xml:space="preserve"> E-CALENDAR CALL FORM</w:t>
      </w:r>
      <w:r w:rsidR="002B7B9C">
        <w:rPr>
          <w:rFonts w:ascii="Arial" w:eastAsia="Arial" w:hAnsi="Arial" w:cs="Arial"/>
          <w:b/>
          <w:sz w:val="24"/>
        </w:rPr>
        <w:t xml:space="preserve"> FOR THIS TRIAL PERIOD</w:t>
      </w:r>
      <w:r>
        <w:rPr>
          <w:rFonts w:ascii="Arial" w:eastAsia="Arial" w:hAnsi="Arial" w:cs="Arial"/>
          <w:sz w:val="24"/>
        </w:rPr>
        <w:t>.</w:t>
      </w:r>
    </w:p>
    <w:p w:rsidR="00672FDC" w:rsidRDefault="0095375A" w:rsidP="0020609A">
      <w:pPr>
        <w:spacing w:after="0" w:line="240" w:lineRule="auto"/>
        <w:ind w:hanging="14"/>
        <w:jc w:val="center"/>
      </w:pPr>
      <w:r>
        <w:rPr>
          <w:rFonts w:ascii="Arial" w:eastAsia="Arial" w:hAnsi="Arial" w:cs="Arial"/>
          <w:sz w:val="24"/>
        </w:rPr>
        <w:t xml:space="preserve">Upon </w:t>
      </w:r>
      <w:r w:rsidR="00A20391">
        <w:rPr>
          <w:rFonts w:ascii="Arial" w:eastAsia="Arial" w:hAnsi="Arial" w:cs="Arial"/>
          <w:sz w:val="24"/>
        </w:rPr>
        <w:t>submission of the</w:t>
      </w:r>
      <w:r w:rsidR="00C30B25">
        <w:rPr>
          <w:rFonts w:ascii="Arial" w:eastAsia="Arial" w:hAnsi="Arial" w:cs="Arial"/>
          <w:sz w:val="24"/>
        </w:rPr>
        <w:t xml:space="preserve"> Case Management</w:t>
      </w:r>
      <w:r w:rsidR="00B631D5">
        <w:rPr>
          <w:rFonts w:ascii="Arial" w:eastAsia="Arial" w:hAnsi="Arial" w:cs="Arial"/>
          <w:sz w:val="24"/>
        </w:rPr>
        <w:t xml:space="preserve"> Form</w:t>
      </w:r>
      <w:r>
        <w:rPr>
          <w:rFonts w:ascii="Arial" w:eastAsia="Arial" w:hAnsi="Arial" w:cs="Arial"/>
          <w:sz w:val="24"/>
        </w:rPr>
        <w:t xml:space="preserve">, the Court will </w:t>
      </w:r>
      <w:r w:rsidR="00B631D5">
        <w:rPr>
          <w:rFonts w:ascii="Arial" w:eastAsia="Arial" w:hAnsi="Arial" w:cs="Arial"/>
          <w:sz w:val="24"/>
        </w:rPr>
        <w:t xml:space="preserve">consider your availability and </w:t>
      </w:r>
      <w:r w:rsidR="00FC01C5">
        <w:rPr>
          <w:rFonts w:ascii="Arial" w:eastAsia="Arial" w:hAnsi="Arial" w:cs="Arial"/>
          <w:sz w:val="24"/>
        </w:rPr>
        <w:t xml:space="preserve">determine </w:t>
      </w:r>
      <w:r w:rsidR="002F77B2">
        <w:rPr>
          <w:rFonts w:ascii="Arial" w:eastAsia="Arial" w:hAnsi="Arial" w:cs="Arial"/>
          <w:sz w:val="24"/>
        </w:rPr>
        <w:t>the trial docket.</w:t>
      </w:r>
    </w:p>
    <w:sectPr w:rsidR="00672FDC">
      <w:pgSz w:w="12240" w:h="15840"/>
      <w:pgMar w:top="1200" w:right="1529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06D8"/>
    <w:multiLevelType w:val="hybridMultilevel"/>
    <w:tmpl w:val="EB966A5A"/>
    <w:lvl w:ilvl="0" w:tplc="A88EF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D39"/>
    <w:multiLevelType w:val="hybridMultilevel"/>
    <w:tmpl w:val="AF6401B4"/>
    <w:lvl w:ilvl="0" w:tplc="94028B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8D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1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091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6B2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CDB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CB3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B6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8B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DC"/>
    <w:rsid w:val="00015A9B"/>
    <w:rsid w:val="0002193D"/>
    <w:rsid w:val="0002594D"/>
    <w:rsid w:val="00063C2A"/>
    <w:rsid w:val="00071E3A"/>
    <w:rsid w:val="000F6371"/>
    <w:rsid w:val="00133F72"/>
    <w:rsid w:val="001854F2"/>
    <w:rsid w:val="0018620F"/>
    <w:rsid w:val="001F3EC9"/>
    <w:rsid w:val="0020609A"/>
    <w:rsid w:val="00207DB8"/>
    <w:rsid w:val="002513BF"/>
    <w:rsid w:val="002656D2"/>
    <w:rsid w:val="00280CC6"/>
    <w:rsid w:val="002909D5"/>
    <w:rsid w:val="002B3A68"/>
    <w:rsid w:val="002B7B9C"/>
    <w:rsid w:val="002E428D"/>
    <w:rsid w:val="002E6132"/>
    <w:rsid w:val="002F77B2"/>
    <w:rsid w:val="00325332"/>
    <w:rsid w:val="003336FE"/>
    <w:rsid w:val="00381CD9"/>
    <w:rsid w:val="00394D27"/>
    <w:rsid w:val="003D45FC"/>
    <w:rsid w:val="00417C14"/>
    <w:rsid w:val="00422B88"/>
    <w:rsid w:val="00442939"/>
    <w:rsid w:val="004A7A78"/>
    <w:rsid w:val="004B0DCD"/>
    <w:rsid w:val="004E00E6"/>
    <w:rsid w:val="004E4B9F"/>
    <w:rsid w:val="0051520E"/>
    <w:rsid w:val="00525F7B"/>
    <w:rsid w:val="00532AE1"/>
    <w:rsid w:val="00547DD9"/>
    <w:rsid w:val="00554F16"/>
    <w:rsid w:val="00560BF9"/>
    <w:rsid w:val="00562B3F"/>
    <w:rsid w:val="005644A7"/>
    <w:rsid w:val="005910C1"/>
    <w:rsid w:val="005C02B0"/>
    <w:rsid w:val="005C4F07"/>
    <w:rsid w:val="005F2F31"/>
    <w:rsid w:val="00607188"/>
    <w:rsid w:val="00612B11"/>
    <w:rsid w:val="006575D6"/>
    <w:rsid w:val="0066069C"/>
    <w:rsid w:val="006637DA"/>
    <w:rsid w:val="00667622"/>
    <w:rsid w:val="00672FDC"/>
    <w:rsid w:val="006A5EDB"/>
    <w:rsid w:val="006B59D8"/>
    <w:rsid w:val="006C102C"/>
    <w:rsid w:val="006E4648"/>
    <w:rsid w:val="00702536"/>
    <w:rsid w:val="00724BBD"/>
    <w:rsid w:val="007274C9"/>
    <w:rsid w:val="00735898"/>
    <w:rsid w:val="007468B2"/>
    <w:rsid w:val="0075449B"/>
    <w:rsid w:val="007827D2"/>
    <w:rsid w:val="007B5C3A"/>
    <w:rsid w:val="007E7746"/>
    <w:rsid w:val="0081155C"/>
    <w:rsid w:val="00820306"/>
    <w:rsid w:val="00844782"/>
    <w:rsid w:val="008544C9"/>
    <w:rsid w:val="00890390"/>
    <w:rsid w:val="00891A1B"/>
    <w:rsid w:val="00895617"/>
    <w:rsid w:val="008A0BB3"/>
    <w:rsid w:val="008F6F66"/>
    <w:rsid w:val="00941610"/>
    <w:rsid w:val="0094367D"/>
    <w:rsid w:val="00943DB7"/>
    <w:rsid w:val="0095375A"/>
    <w:rsid w:val="00980F18"/>
    <w:rsid w:val="009B3713"/>
    <w:rsid w:val="009B7D7B"/>
    <w:rsid w:val="009C7792"/>
    <w:rsid w:val="009D3A3E"/>
    <w:rsid w:val="009E20B7"/>
    <w:rsid w:val="00A02AAE"/>
    <w:rsid w:val="00A1731B"/>
    <w:rsid w:val="00A20391"/>
    <w:rsid w:val="00A5406A"/>
    <w:rsid w:val="00A65657"/>
    <w:rsid w:val="00AC7DAE"/>
    <w:rsid w:val="00AD440C"/>
    <w:rsid w:val="00B07B47"/>
    <w:rsid w:val="00B13A30"/>
    <w:rsid w:val="00B23CA1"/>
    <w:rsid w:val="00B418D6"/>
    <w:rsid w:val="00B45C2E"/>
    <w:rsid w:val="00B631D5"/>
    <w:rsid w:val="00B66590"/>
    <w:rsid w:val="00B90B39"/>
    <w:rsid w:val="00BA7D0B"/>
    <w:rsid w:val="00BD122C"/>
    <w:rsid w:val="00C057D0"/>
    <w:rsid w:val="00C30B25"/>
    <w:rsid w:val="00C442A1"/>
    <w:rsid w:val="00C932D0"/>
    <w:rsid w:val="00CC3CAD"/>
    <w:rsid w:val="00D0512F"/>
    <w:rsid w:val="00D164EB"/>
    <w:rsid w:val="00D41EC9"/>
    <w:rsid w:val="00D528A9"/>
    <w:rsid w:val="00D626C5"/>
    <w:rsid w:val="00D72221"/>
    <w:rsid w:val="00DA24EB"/>
    <w:rsid w:val="00DF2221"/>
    <w:rsid w:val="00E26895"/>
    <w:rsid w:val="00E30C26"/>
    <w:rsid w:val="00E576BF"/>
    <w:rsid w:val="00E60E9F"/>
    <w:rsid w:val="00E86239"/>
    <w:rsid w:val="00E93C81"/>
    <w:rsid w:val="00E96CC7"/>
    <w:rsid w:val="00EA07B7"/>
    <w:rsid w:val="00EA1A45"/>
    <w:rsid w:val="00EA5A51"/>
    <w:rsid w:val="00EA6E20"/>
    <w:rsid w:val="00EB6095"/>
    <w:rsid w:val="00EC7032"/>
    <w:rsid w:val="00EF0059"/>
    <w:rsid w:val="00EF4B60"/>
    <w:rsid w:val="00EF5446"/>
    <w:rsid w:val="00F03364"/>
    <w:rsid w:val="00F31FA0"/>
    <w:rsid w:val="00FC01C5"/>
    <w:rsid w:val="00F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FCF6D-2BC5-467E-BB6B-3057098F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Collins V.</dc:creator>
  <cp:keywords/>
  <dc:description/>
  <cp:lastModifiedBy>Renee Ward</cp:lastModifiedBy>
  <cp:revision>2</cp:revision>
  <cp:lastPrinted>2024-07-17T18:47:00Z</cp:lastPrinted>
  <dcterms:created xsi:type="dcterms:W3CDTF">2024-10-21T18:25:00Z</dcterms:created>
  <dcterms:modified xsi:type="dcterms:W3CDTF">2024-10-21T18:25:00Z</dcterms:modified>
</cp:coreProperties>
</file>