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07" w:rsidRDefault="00A14307" w:rsidP="00A14307">
      <w:pPr>
        <w:pStyle w:val="center"/>
        <w:rPr>
          <w:lang w:val="en"/>
        </w:rPr>
      </w:pPr>
      <w:r>
        <w:rPr>
          <w:rStyle w:val="Strong"/>
          <w:lang w:val="en"/>
        </w:rPr>
        <w:t>IN THE COUNTY COURT IN AND FOR PALM BEACH COUNTY, FLORIDA</w:t>
      </w:r>
    </w:p>
    <w:p w:rsidR="00A14307" w:rsidRDefault="00A14307" w:rsidP="00A14307">
      <w:pPr>
        <w:autoSpaceDE w:val="0"/>
        <w:autoSpaceDN w:val="0"/>
        <w:adjustRightInd w:val="0"/>
        <w:rPr>
          <w:rFonts w:ascii="Times New Roman" w:hAnsi="Times New Roman"/>
          <w:sz w:val="24"/>
          <w:szCs w:val="24"/>
          <w:lang w:val="en"/>
        </w:rPr>
      </w:pPr>
      <w:r>
        <w:rPr>
          <w:lang w:val="en"/>
        </w:rPr>
        <w:br/>
      </w:r>
      <w:r w:rsidRPr="00A14307">
        <w:rPr>
          <w:rFonts w:ascii="Times New Roman" w:hAnsi="Times New Roman"/>
          <w:sz w:val="24"/>
          <w:szCs w:val="24"/>
          <w:lang w:val="en"/>
        </w:rPr>
        <w:t>COUNTY CIVIL DIVISION: RE</w:t>
      </w:r>
      <w:r w:rsidRPr="00A14307">
        <w:rPr>
          <w:rFonts w:ascii="Times New Roman" w:hAnsi="Times New Roman"/>
          <w:sz w:val="24"/>
          <w:szCs w:val="24"/>
          <w:lang w:val="en"/>
        </w:rPr>
        <w:br/>
        <w:t xml:space="preserve">CASE NO.: </w:t>
      </w:r>
    </w:p>
    <w:p w:rsidR="00A14307" w:rsidRDefault="00A14307" w:rsidP="00A14307">
      <w:pPr>
        <w:autoSpaceDE w:val="0"/>
        <w:autoSpaceDN w:val="0"/>
        <w:adjustRightInd w:val="0"/>
        <w:rPr>
          <w:rFonts w:ascii="Times New Roman" w:hAnsi="Times New Roman"/>
          <w:sz w:val="24"/>
          <w:szCs w:val="24"/>
          <w:lang w:val="en"/>
        </w:rPr>
      </w:pPr>
    </w:p>
    <w:p w:rsidR="00A14307" w:rsidRDefault="00A14307" w:rsidP="00A14307">
      <w:pPr>
        <w:autoSpaceDE w:val="0"/>
        <w:autoSpaceDN w:val="0"/>
        <w:adjustRightInd w:val="0"/>
        <w:rPr>
          <w:rFonts w:ascii="Times New Roman" w:hAnsi="Times New Roman"/>
          <w:sz w:val="24"/>
          <w:szCs w:val="24"/>
          <w:lang w:val="en"/>
        </w:rPr>
      </w:pPr>
      <w:r w:rsidRPr="00A14307">
        <w:rPr>
          <w:rFonts w:ascii="Times New Roman" w:hAnsi="Times New Roman"/>
          <w:b/>
          <w:sz w:val="24"/>
          <w:szCs w:val="24"/>
          <w:lang w:val="en"/>
        </w:rPr>
        <w:t>NAME</w:t>
      </w:r>
      <w:r w:rsidRPr="00A14307">
        <w:rPr>
          <w:rFonts w:ascii="Times New Roman" w:hAnsi="Times New Roman"/>
          <w:sz w:val="24"/>
          <w:szCs w:val="24"/>
          <w:lang w:val="en"/>
        </w:rPr>
        <w:t>,</w:t>
      </w:r>
      <w:r w:rsidRPr="00A14307">
        <w:rPr>
          <w:rFonts w:ascii="Times New Roman" w:hAnsi="Times New Roman"/>
          <w:sz w:val="24"/>
          <w:szCs w:val="24"/>
          <w:lang w:val="en"/>
        </w:rPr>
        <w:br/>
        <w:t xml:space="preserve">         Plaintiff </w:t>
      </w:r>
      <w:r w:rsidRPr="00A14307">
        <w:rPr>
          <w:rFonts w:ascii="Times New Roman" w:hAnsi="Times New Roman"/>
          <w:sz w:val="24"/>
          <w:szCs w:val="24"/>
          <w:lang w:val="en"/>
        </w:rPr>
        <w:br/>
        <w:t>vs.</w:t>
      </w:r>
    </w:p>
    <w:p w:rsidR="00A14307" w:rsidRPr="00A14307" w:rsidRDefault="00A14307" w:rsidP="00A14307">
      <w:pPr>
        <w:autoSpaceDE w:val="0"/>
        <w:autoSpaceDN w:val="0"/>
        <w:adjustRightInd w:val="0"/>
        <w:rPr>
          <w:rFonts w:ascii="Times New Roman" w:hAnsi="Times New Roman"/>
          <w:sz w:val="24"/>
          <w:szCs w:val="24"/>
          <w:lang w:val="en"/>
        </w:rPr>
      </w:pPr>
      <w:r w:rsidRPr="00A14307">
        <w:rPr>
          <w:rFonts w:ascii="Times New Roman" w:hAnsi="Times New Roman"/>
          <w:sz w:val="24"/>
          <w:szCs w:val="24"/>
          <w:lang w:val="en"/>
        </w:rPr>
        <w:br/>
      </w:r>
      <w:r w:rsidRPr="00A14307">
        <w:rPr>
          <w:rFonts w:ascii="Times New Roman" w:hAnsi="Times New Roman"/>
          <w:b/>
          <w:sz w:val="24"/>
          <w:szCs w:val="24"/>
          <w:lang w:val="en"/>
        </w:rPr>
        <w:t>NAME</w:t>
      </w:r>
      <w:r w:rsidRPr="00A14307">
        <w:rPr>
          <w:rFonts w:ascii="Times New Roman" w:hAnsi="Times New Roman"/>
          <w:sz w:val="24"/>
          <w:szCs w:val="24"/>
          <w:lang w:val="en"/>
        </w:rPr>
        <w:t>,</w:t>
      </w:r>
      <w:r w:rsidRPr="00A14307">
        <w:rPr>
          <w:rFonts w:ascii="Times New Roman" w:hAnsi="Times New Roman"/>
          <w:sz w:val="24"/>
          <w:szCs w:val="24"/>
          <w:lang w:val="en"/>
        </w:rPr>
        <w:br/>
        <w:t>         Defendant.</w:t>
      </w:r>
      <w:r w:rsidRPr="00A14307">
        <w:rPr>
          <w:rFonts w:ascii="Times New Roman" w:hAnsi="Times New Roman"/>
          <w:sz w:val="24"/>
          <w:szCs w:val="24"/>
          <w:lang w:val="en"/>
        </w:rPr>
        <w:br/>
        <w:t>________________________________________/</w:t>
      </w:r>
    </w:p>
    <w:p w:rsidR="00A14307" w:rsidRDefault="00A14307" w:rsidP="00A53D48">
      <w:pPr>
        <w:autoSpaceDE w:val="0"/>
        <w:autoSpaceDN w:val="0"/>
        <w:adjustRightInd w:val="0"/>
        <w:jc w:val="center"/>
        <w:rPr>
          <w:lang w:val="en"/>
        </w:rPr>
      </w:pPr>
    </w:p>
    <w:p w:rsidR="00A53D48" w:rsidRDefault="00A53D48" w:rsidP="00A53D4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ORDER ON AGREED WAIVER OF APPEARANCE AT PRETRIAL CONFERENCE</w:t>
      </w:r>
    </w:p>
    <w:p w:rsidR="00A53D48" w:rsidRDefault="00A53D48" w:rsidP="00A53D4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AND</w:t>
      </w:r>
    </w:p>
    <w:p w:rsidR="00A53D48" w:rsidRDefault="00A53D48" w:rsidP="00A53D4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STIPULATION TO INVOKE THE RULES OF CIVIL PROCEDURE</w:t>
      </w:r>
    </w:p>
    <w:p w:rsidR="00A53D48" w:rsidRDefault="00A53D48" w:rsidP="00A53D48">
      <w:pPr>
        <w:autoSpaceDE w:val="0"/>
        <w:autoSpaceDN w:val="0"/>
        <w:adjustRightInd w:val="0"/>
        <w:jc w:val="center"/>
        <w:rPr>
          <w:rFonts w:ascii="ArialMT" w:hAnsi="ArialMT" w:cs="ArialMT"/>
          <w:sz w:val="17"/>
          <w:szCs w:val="17"/>
        </w:rPr>
      </w:pPr>
      <w:r>
        <w:rPr>
          <w:rFonts w:ascii="ArialMT" w:hAnsi="ArialMT" w:cs="ArialMT"/>
          <w:sz w:val="17"/>
          <w:szCs w:val="17"/>
        </w:rPr>
        <w:t>(STORI)</w:t>
      </w:r>
    </w:p>
    <w:p w:rsidR="00A53D48" w:rsidRDefault="00A53D48" w:rsidP="00A53D48">
      <w:pPr>
        <w:autoSpaceDE w:val="0"/>
        <w:autoSpaceDN w:val="0"/>
        <w:adjustRightInd w:val="0"/>
        <w:rPr>
          <w:rFonts w:ascii="ArialMT" w:hAnsi="ArialMT" w:cs="ArialMT"/>
          <w:sz w:val="17"/>
          <w:szCs w:val="17"/>
        </w:rPr>
      </w:pPr>
    </w:p>
    <w:p w:rsidR="00A53D48" w:rsidRPr="007E15A1" w:rsidRDefault="00A53D48" w:rsidP="00A14307">
      <w:pPr>
        <w:autoSpaceDE w:val="0"/>
        <w:autoSpaceDN w:val="0"/>
        <w:adjustRightInd w:val="0"/>
        <w:ind w:firstLine="720"/>
        <w:rPr>
          <w:rFonts w:ascii="Times New Roman" w:hAnsi="Times New Roman"/>
          <w:i/>
          <w:iCs/>
          <w:sz w:val="24"/>
          <w:szCs w:val="24"/>
        </w:rPr>
      </w:pPr>
      <w:r>
        <w:rPr>
          <w:rFonts w:ascii="TimesNewRomanPS-BoldMT" w:hAnsi="TimesNewRomanPS-BoldMT" w:cs="TimesNewRomanPS-BoldMT"/>
          <w:b/>
          <w:bCs/>
          <w:sz w:val="24"/>
          <w:szCs w:val="24"/>
        </w:rPr>
        <w:t xml:space="preserve">THIS CAUSE </w:t>
      </w:r>
      <w:r>
        <w:rPr>
          <w:rFonts w:ascii="TimesNewRomanPSMT" w:hAnsi="TimesNewRomanPSMT" w:cs="TimesNewRomanPSMT"/>
          <w:sz w:val="24"/>
          <w:szCs w:val="24"/>
        </w:rPr>
        <w:t xml:space="preserve">came before the Court upon an </w:t>
      </w:r>
      <w:r w:rsidRPr="007E15A1">
        <w:rPr>
          <w:rFonts w:ascii="Times New Roman" w:hAnsi="Times New Roman"/>
          <w:i/>
          <w:iCs/>
          <w:sz w:val="24"/>
          <w:szCs w:val="24"/>
        </w:rPr>
        <w:t>Agreed Waiver of Appearance at Pretrial</w:t>
      </w:r>
    </w:p>
    <w:p w:rsidR="00A53D48" w:rsidRDefault="00A53D48" w:rsidP="00A53D48">
      <w:pPr>
        <w:autoSpaceDE w:val="0"/>
        <w:autoSpaceDN w:val="0"/>
        <w:adjustRightInd w:val="0"/>
        <w:rPr>
          <w:rFonts w:ascii="TimesNewRomanPSMT" w:hAnsi="TimesNewRomanPSMT" w:cs="TimesNewRomanPSMT"/>
          <w:sz w:val="24"/>
          <w:szCs w:val="24"/>
        </w:rPr>
      </w:pPr>
      <w:proofErr w:type="gramStart"/>
      <w:r w:rsidRPr="007E15A1">
        <w:rPr>
          <w:rFonts w:ascii="Times New Roman" w:hAnsi="Times New Roman"/>
          <w:i/>
          <w:iCs/>
          <w:sz w:val="24"/>
          <w:szCs w:val="24"/>
        </w:rPr>
        <w:t>and</w:t>
      </w:r>
      <w:proofErr w:type="gramEnd"/>
      <w:r w:rsidRPr="007E15A1">
        <w:rPr>
          <w:rFonts w:ascii="Times New Roman" w:hAnsi="Times New Roman"/>
          <w:i/>
          <w:iCs/>
          <w:sz w:val="24"/>
          <w:szCs w:val="24"/>
        </w:rPr>
        <w:t xml:space="preserve"> Stipulation to Invoke the Rules of Civil Procedure</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The Parties have agreed to invoke the Rules of Civil Procedure and to waive procedures under the Small Claims Rules and further have agreed to waive their appearance at the Pretrial Hearing if it has not already occurred. It is the Trial Court's discretion to approve any agreement or stipulation to invoke the Rules of Civil Procedure.</w:t>
      </w:r>
    </w:p>
    <w:p w:rsidR="00A53D48" w:rsidRDefault="00A53D48" w:rsidP="00A53D48">
      <w:pPr>
        <w:autoSpaceDE w:val="0"/>
        <w:autoSpaceDN w:val="0"/>
        <w:adjustRightInd w:val="0"/>
        <w:rPr>
          <w:rFonts w:ascii="TimesNewRomanPSMT" w:hAnsi="TimesNewRomanPSMT" w:cs="TimesNewRomanPSMT"/>
          <w:sz w:val="24"/>
          <w:szCs w:val="24"/>
        </w:rPr>
      </w:pPr>
    </w:p>
    <w:p w:rsidR="00A53D48" w:rsidRDefault="00A53D48" w:rsidP="00C20474">
      <w:pPr>
        <w:autoSpaceDE w:val="0"/>
        <w:autoSpaceDN w:val="0"/>
        <w:adjustRightInd w:val="0"/>
        <w:ind w:firstLine="720"/>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After a review of the court file and the Court being otherwise informed in the premises, it</w:t>
      </w:r>
    </w:p>
    <w:p w:rsidR="00A53D48" w:rsidRDefault="00A53D48" w:rsidP="00A53D48">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is</w:t>
      </w:r>
      <w:proofErr w:type="gramEnd"/>
      <w:r>
        <w:rPr>
          <w:rFonts w:ascii="TimesNewRomanPSMT" w:hAnsi="TimesNewRomanPSMT" w:cs="TimesNewRomanPSMT"/>
          <w:sz w:val="24"/>
          <w:szCs w:val="24"/>
        </w:rPr>
        <w:t xml:space="preserve"> hereby </w:t>
      </w:r>
      <w:r>
        <w:rPr>
          <w:rFonts w:ascii="TimesNewRomanPS-BoldMT" w:hAnsi="TimesNewRomanPS-BoldMT" w:cs="TimesNewRomanPS-BoldMT"/>
          <w:b/>
          <w:bCs/>
          <w:sz w:val="24"/>
          <w:szCs w:val="24"/>
        </w:rPr>
        <w:t xml:space="preserve">ORDERED </w:t>
      </w:r>
      <w:r>
        <w:rPr>
          <w:rFonts w:ascii="TimesNewRomanPSMT" w:hAnsi="TimesNewRomanPSMT" w:cs="TimesNewRomanPSMT"/>
          <w:sz w:val="24"/>
          <w:szCs w:val="24"/>
        </w:rPr>
        <w:t>as follows:</w:t>
      </w:r>
    </w:p>
    <w:p w:rsidR="00A53D48" w:rsidRDefault="00A53D48" w:rsidP="00A53D48">
      <w:pPr>
        <w:autoSpaceDE w:val="0"/>
        <w:autoSpaceDN w:val="0"/>
        <w:adjustRightInd w:val="0"/>
        <w:rPr>
          <w:rFonts w:ascii="TimesNewRomanPSMT" w:hAnsi="TimesNewRomanPSMT" w:cs="TimesNewRomanPSMT"/>
          <w:sz w:val="24"/>
          <w:szCs w:val="24"/>
        </w:rPr>
      </w:pPr>
    </w:p>
    <w:p w:rsidR="00A53D48" w:rsidRDefault="00A53D48" w:rsidP="00A53D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Pursuant to Florida Small Claims Rules 7.020(c), the Florida Rules of Civil Procedure are hereby invoked, except as provided hereinafter below:</w:t>
      </w:r>
    </w:p>
    <w:p w:rsidR="00A53D48" w:rsidRDefault="00A53D48" w:rsidP="00A53D48">
      <w:pPr>
        <w:autoSpaceDE w:val="0"/>
        <w:autoSpaceDN w:val="0"/>
        <w:adjustRightInd w:val="0"/>
        <w:rPr>
          <w:rFonts w:ascii="TimesNewRomanPSMT" w:hAnsi="TimesNewRomanPSMT" w:cs="TimesNewRomanPSMT"/>
          <w:sz w:val="24"/>
          <w:szCs w:val="24"/>
        </w:rPr>
      </w:pPr>
    </w:p>
    <w:p w:rsidR="00A53D48" w:rsidRDefault="00A53D48" w:rsidP="00A53D48">
      <w:pPr>
        <w:autoSpaceDE w:val="0"/>
        <w:autoSpaceDN w:val="0"/>
        <w:adjustRightInd w:val="0"/>
        <w:ind w:left="720"/>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Fla. R. Civ. P. 1.440 is not invoked. </w:t>
      </w:r>
      <w:r w:rsidRPr="00A53D48">
        <w:rPr>
          <w:rFonts w:ascii="TimesNewRomanPSMT" w:hAnsi="TimesNewRomanPSMT" w:cs="TimesNewRomanPSMT"/>
          <w:sz w:val="24"/>
          <w:szCs w:val="24"/>
        </w:rPr>
        <w:t>Fla. Sm. Cl. R. 7.140(a) is reserved.</w:t>
      </w:r>
    </w:p>
    <w:p w:rsidR="00A53D48" w:rsidRDefault="00A53D48" w:rsidP="00A53D48">
      <w:pPr>
        <w:autoSpaceDE w:val="0"/>
        <w:autoSpaceDN w:val="0"/>
        <w:adjustRightInd w:val="0"/>
        <w:ind w:left="720"/>
        <w:rPr>
          <w:rFonts w:ascii="TimesNewRomanPSMT" w:hAnsi="TimesNewRomanPSMT" w:cs="TimesNewRomanPSMT"/>
          <w:sz w:val="24"/>
          <w:szCs w:val="24"/>
        </w:rPr>
      </w:pPr>
      <w:proofErr w:type="gramStart"/>
      <w:r>
        <w:rPr>
          <w:rFonts w:ascii="TimesNewRomanPSMT" w:hAnsi="TimesNewRomanPSMT" w:cs="TimesNewRomanPSMT"/>
          <w:sz w:val="24"/>
          <w:szCs w:val="24"/>
        </w:rPr>
        <w:t>b</w:t>
      </w:r>
      <w:proofErr w:type="gramEnd"/>
      <w:r>
        <w:rPr>
          <w:rFonts w:ascii="TimesNewRomanPSMT" w:hAnsi="TimesNewRomanPSMT" w:cs="TimesNewRomanPSMT"/>
          <w:sz w:val="24"/>
          <w:szCs w:val="24"/>
        </w:rPr>
        <w:t>. Fla. Sm. Cl. R. 7.135 is reserved.</w:t>
      </w:r>
    </w:p>
    <w:p w:rsidR="00A53D48" w:rsidRDefault="00A53D48" w:rsidP="00A53D48">
      <w:pPr>
        <w:autoSpaceDE w:val="0"/>
        <w:autoSpaceDN w:val="0"/>
        <w:adjustRightInd w:val="0"/>
        <w:ind w:left="720"/>
        <w:rPr>
          <w:rFonts w:ascii="TimesNewRomanPSMT" w:hAnsi="TimesNewRomanPSMT" w:cs="TimesNewRomanPSMT"/>
          <w:sz w:val="24"/>
          <w:szCs w:val="24"/>
        </w:rPr>
      </w:pPr>
      <w:proofErr w:type="gramStart"/>
      <w:r>
        <w:rPr>
          <w:rFonts w:ascii="TimesNewRomanPSMT" w:hAnsi="TimesNewRomanPSMT" w:cs="TimesNewRomanPSMT"/>
          <w:sz w:val="24"/>
          <w:szCs w:val="24"/>
        </w:rPr>
        <w:t>c</w:t>
      </w:r>
      <w:proofErr w:type="gramEnd"/>
      <w:r>
        <w:rPr>
          <w:rFonts w:ascii="TimesNewRomanPSMT" w:hAnsi="TimesNewRomanPSMT" w:cs="TimesNewRomanPSMT"/>
          <w:sz w:val="24"/>
          <w:szCs w:val="24"/>
        </w:rPr>
        <w:t>. Fla. R. Civ. P. 1.420(e) is not invoked, Fla. Sm. Cl. R. 7.110(e) is reserved and will prevail over rule 1.420(e).</w:t>
      </w:r>
    </w:p>
    <w:p w:rsidR="00A53D48" w:rsidRDefault="00A53D48" w:rsidP="00A53D48">
      <w:pPr>
        <w:autoSpaceDE w:val="0"/>
        <w:autoSpaceDN w:val="0"/>
        <w:adjustRightInd w:val="0"/>
        <w:rPr>
          <w:rFonts w:ascii="TimesNewRomanPSMT" w:hAnsi="TimesNewRomanPSMT" w:cs="TimesNewRomanPSMT"/>
          <w:sz w:val="24"/>
          <w:szCs w:val="24"/>
        </w:rPr>
      </w:pPr>
    </w:p>
    <w:p w:rsidR="00A53D48" w:rsidRDefault="00A53D48" w:rsidP="00A53D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 If no answer has been filed, the Defendant will have twenty (20) days from the date of this </w:t>
      </w:r>
      <w:r w:rsidRPr="00A53D48">
        <w:rPr>
          <w:rFonts w:ascii="TimesNewRomanPSMT" w:hAnsi="TimesNewRomanPSMT" w:cs="TimesNewRomanPSMT"/>
          <w:sz w:val="24"/>
          <w:szCs w:val="24"/>
        </w:rPr>
        <w:t>Order</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to file a response to Plaintiff's complaint.</w:t>
      </w:r>
    </w:p>
    <w:p w:rsidR="00A53D48" w:rsidRDefault="00A53D48" w:rsidP="00A53D48">
      <w:pPr>
        <w:autoSpaceDE w:val="0"/>
        <w:autoSpaceDN w:val="0"/>
        <w:adjustRightInd w:val="0"/>
        <w:rPr>
          <w:rFonts w:ascii="TimesNewRomanPSMT" w:hAnsi="TimesNewRomanPSMT" w:cs="TimesNewRomanPSMT"/>
          <w:sz w:val="24"/>
          <w:szCs w:val="24"/>
        </w:rPr>
      </w:pPr>
    </w:p>
    <w:p w:rsidR="00A53D48" w:rsidRDefault="00A53D48" w:rsidP="00A53D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If the parties have not already jointly appeared, appearance at the pretrial hearing is waived.</w:t>
      </w:r>
    </w:p>
    <w:p w:rsidR="00A53D48" w:rsidRDefault="00A53D48" w:rsidP="00A53D48">
      <w:pPr>
        <w:autoSpaceDE w:val="0"/>
        <w:autoSpaceDN w:val="0"/>
        <w:adjustRightInd w:val="0"/>
        <w:rPr>
          <w:rFonts w:ascii="TimesNewRomanPSMT" w:hAnsi="TimesNewRomanPSMT" w:cs="TimesNewRomanPSMT"/>
          <w:sz w:val="24"/>
          <w:szCs w:val="24"/>
        </w:rPr>
      </w:pPr>
    </w:p>
    <w:p w:rsidR="00991C44" w:rsidRDefault="00991C44" w:rsidP="00991C44">
      <w:pPr>
        <w:rPr>
          <w:rFonts w:ascii="Times New Roman" w:hAnsi="Times New Roman"/>
          <w:sz w:val="24"/>
          <w:szCs w:val="24"/>
          <w:lang w:val="en"/>
        </w:rPr>
      </w:pPr>
      <w:r>
        <w:rPr>
          <w:rFonts w:ascii="Times New Roman" w:hAnsi="Times New Roman"/>
          <w:sz w:val="24"/>
          <w:szCs w:val="24"/>
          <w:lang w:val="en"/>
        </w:rPr>
        <w:t xml:space="preserve">4. </w:t>
      </w:r>
      <w:r w:rsidR="00AB2117" w:rsidRPr="00AB2117">
        <w:rPr>
          <w:rFonts w:ascii="Times New Roman" w:hAnsi="Times New Roman"/>
          <w:sz w:val="24"/>
          <w:szCs w:val="24"/>
          <w:lang w:val="en"/>
        </w:rPr>
        <w:t xml:space="preserve">This action shall be set for jury trial </w:t>
      </w:r>
      <w:r w:rsidR="00537AAD">
        <w:rPr>
          <w:rFonts w:ascii="Times New Roman" w:hAnsi="Times New Roman"/>
          <w:sz w:val="24"/>
          <w:szCs w:val="24"/>
          <w:lang w:val="en"/>
        </w:rPr>
        <w:t>by separate order</w:t>
      </w:r>
      <w:r>
        <w:rPr>
          <w:rFonts w:ascii="Times New Roman" w:hAnsi="Times New Roman"/>
          <w:sz w:val="24"/>
          <w:szCs w:val="24"/>
          <w:lang w:val="en"/>
        </w:rPr>
        <w:t>.</w:t>
      </w:r>
    </w:p>
    <w:p w:rsidR="00A14307" w:rsidRDefault="00A14307" w:rsidP="00991C44">
      <w:pPr>
        <w:rPr>
          <w:rFonts w:ascii="Times New Roman" w:hAnsi="Times New Roman"/>
          <w:sz w:val="24"/>
          <w:szCs w:val="24"/>
          <w:lang w:val="en"/>
        </w:rPr>
      </w:pPr>
    </w:p>
    <w:p w:rsidR="00A14307" w:rsidRDefault="00A14307" w:rsidP="00A14307">
      <w:pPr>
        <w:ind w:firstLine="720"/>
        <w:rPr>
          <w:rFonts w:ascii="Times New Roman" w:hAnsi="Times New Roman"/>
          <w:sz w:val="24"/>
          <w:szCs w:val="24"/>
          <w:lang w:val="en"/>
        </w:rPr>
      </w:pPr>
      <w:r w:rsidRPr="00A14307">
        <w:rPr>
          <w:rFonts w:ascii="Times New Roman" w:hAnsi="Times New Roman"/>
          <w:b/>
          <w:sz w:val="24"/>
          <w:szCs w:val="24"/>
          <w:lang w:val="en"/>
        </w:rPr>
        <w:t>DONE AND ORDERED</w:t>
      </w:r>
      <w:r>
        <w:rPr>
          <w:rFonts w:ascii="Times New Roman" w:hAnsi="Times New Roman"/>
          <w:sz w:val="24"/>
          <w:szCs w:val="24"/>
          <w:lang w:val="en"/>
        </w:rPr>
        <w:t xml:space="preserve"> in Chambers at Palm Beach County, Florida.</w:t>
      </w:r>
    </w:p>
    <w:p w:rsidR="00A14307" w:rsidRDefault="00A14307" w:rsidP="00A14307">
      <w:pPr>
        <w:jc w:val="right"/>
        <w:rPr>
          <w:rFonts w:ascii="Times New Roman" w:hAnsi="Times New Roman"/>
          <w:sz w:val="24"/>
          <w:szCs w:val="24"/>
          <w:lang w:val="en"/>
        </w:rPr>
      </w:pPr>
      <w:r>
        <w:rPr>
          <w:rFonts w:ascii="Times New Roman" w:hAnsi="Times New Roman"/>
          <w:sz w:val="24"/>
          <w:szCs w:val="24"/>
          <w:lang w:val="en"/>
        </w:rPr>
        <w:t>Sarah L. Shullman</w:t>
      </w:r>
    </w:p>
    <w:p w:rsidR="00A14307" w:rsidRDefault="00A14307" w:rsidP="00A14307">
      <w:pPr>
        <w:jc w:val="right"/>
        <w:rPr>
          <w:rFonts w:ascii="Times New Roman" w:hAnsi="Times New Roman"/>
          <w:sz w:val="24"/>
          <w:szCs w:val="24"/>
          <w:lang w:val="en"/>
        </w:rPr>
      </w:pPr>
      <w:r>
        <w:rPr>
          <w:rFonts w:ascii="Times New Roman" w:hAnsi="Times New Roman"/>
          <w:sz w:val="24"/>
          <w:szCs w:val="24"/>
          <w:lang w:val="en"/>
        </w:rPr>
        <w:t>County Court Judge</w:t>
      </w:r>
    </w:p>
    <w:p w:rsidR="00072ED9" w:rsidRDefault="00A14307">
      <w:r w:rsidRPr="00A14307">
        <w:rPr>
          <w:rFonts w:ascii="Times New Roman" w:hAnsi="Times New Roman"/>
          <w:b/>
          <w:sz w:val="24"/>
          <w:szCs w:val="24"/>
          <w:lang w:val="en"/>
        </w:rPr>
        <w:t>COPIES TO</w:t>
      </w:r>
      <w:r>
        <w:rPr>
          <w:rFonts w:ascii="Times New Roman" w:hAnsi="Times New Roman"/>
          <w:sz w:val="24"/>
          <w:szCs w:val="24"/>
          <w:lang w:val="en"/>
        </w:rPr>
        <w:t>:</w:t>
      </w:r>
    </w:p>
    <w:sectPr w:rsidR="00072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70073"/>
    <w:multiLevelType w:val="multilevel"/>
    <w:tmpl w:val="E716E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44"/>
    <w:rsid w:val="00537AAD"/>
    <w:rsid w:val="005D4B30"/>
    <w:rsid w:val="007E15A1"/>
    <w:rsid w:val="00991C44"/>
    <w:rsid w:val="00A14307"/>
    <w:rsid w:val="00A53D48"/>
    <w:rsid w:val="00AB2117"/>
    <w:rsid w:val="00C20474"/>
    <w:rsid w:val="00D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DAFF"/>
  <w15:chartTrackingRefBased/>
  <w15:docId w15:val="{D5268191-DD22-4896-8A81-B6CF25C2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48"/>
    <w:pPr>
      <w:ind w:left="720"/>
      <w:contextualSpacing/>
    </w:pPr>
  </w:style>
  <w:style w:type="paragraph" w:customStyle="1" w:styleId="center">
    <w:name w:val="center"/>
    <w:basedOn w:val="Normal"/>
    <w:rsid w:val="00A14307"/>
    <w:pPr>
      <w:jc w:val="center"/>
    </w:pPr>
    <w:rPr>
      <w:rFonts w:ascii="Times New Roman" w:eastAsia="Times New Roman" w:hAnsi="Times New Roman"/>
      <w:sz w:val="24"/>
      <w:szCs w:val="24"/>
    </w:rPr>
  </w:style>
  <w:style w:type="character" w:styleId="Strong">
    <w:name w:val="Strong"/>
    <w:basedOn w:val="DefaultParagraphFont"/>
    <w:uiPriority w:val="22"/>
    <w:qFormat/>
    <w:rsid w:val="00A14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1137">
      <w:bodyDiv w:val="1"/>
      <w:marLeft w:val="0"/>
      <w:marRight w:val="0"/>
      <w:marTop w:val="0"/>
      <w:marBottom w:val="0"/>
      <w:divBdr>
        <w:top w:val="none" w:sz="0" w:space="0" w:color="auto"/>
        <w:left w:val="none" w:sz="0" w:space="0" w:color="auto"/>
        <w:bottom w:val="none" w:sz="0" w:space="0" w:color="auto"/>
        <w:right w:val="none" w:sz="0" w:space="0" w:color="auto"/>
      </w:divBdr>
    </w:div>
    <w:div w:id="118601857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Shullman</dc:creator>
  <cp:keywords/>
  <dc:description/>
  <cp:lastModifiedBy>Sarah Shullman</cp:lastModifiedBy>
  <cp:revision>7</cp:revision>
  <dcterms:created xsi:type="dcterms:W3CDTF">2020-03-20T19:19:00Z</dcterms:created>
  <dcterms:modified xsi:type="dcterms:W3CDTF">2021-10-06T15:36:00Z</dcterms:modified>
</cp:coreProperties>
</file>