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752" w:rsidRDefault="007C37AB" w:rsidP="005C2752">
      <w:pPr>
        <w:pStyle w:val="Heading1"/>
        <w:spacing w:before="78" w:line="259" w:lineRule="auto"/>
        <w:ind w:left="0" w:right="10" w:firstLine="0"/>
        <w:jc w:val="center"/>
        <w:rPr>
          <w:color w:val="282828"/>
        </w:rPr>
      </w:pPr>
      <w:r w:rsidRPr="00B75ABA">
        <w:rPr>
          <w:noProof/>
        </w:rPr>
        <mc:AlternateContent>
          <mc:Choice Requires="wps">
            <w:drawing>
              <wp:anchor distT="0" distB="0" distL="114300" distR="114300" simplePos="0" relativeHeight="251658240" behindDoc="0" locked="0" layoutInCell="1" allowOverlap="1">
                <wp:simplePos x="0" y="0"/>
                <wp:positionH relativeFrom="page">
                  <wp:posOffset>7696200</wp:posOffset>
                </wp:positionH>
                <wp:positionV relativeFrom="page">
                  <wp:posOffset>10046335</wp:posOffset>
                </wp:positionV>
                <wp:extent cx="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32DE" id="Line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pt,791.05pt" to="606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" strokeweight=".16961mm">
                <w10:wrap anchorx="page" anchory="page"/>
              </v:line>
            </w:pict>
          </mc:Fallback>
        </mc:AlternateContent>
      </w:r>
      <w:r w:rsidR="004D4F6C" w:rsidRPr="00B75ABA">
        <w:rPr>
          <w:color w:val="282828"/>
        </w:rPr>
        <w:t xml:space="preserve">IN THE </w:t>
      </w:r>
      <w:r w:rsidR="005C2752">
        <w:rPr>
          <w:color w:val="282828"/>
        </w:rPr>
        <w:t>COUNTY</w:t>
      </w:r>
      <w:r w:rsidR="004D4F6C" w:rsidRPr="00B75ABA">
        <w:rPr>
          <w:color w:val="282828"/>
        </w:rPr>
        <w:t xml:space="preserve"> COURT IN AND FOR</w:t>
      </w:r>
    </w:p>
    <w:p w:rsidR="00FA09BE" w:rsidRPr="00B75ABA" w:rsidRDefault="004D4F6C" w:rsidP="005C2752">
      <w:pPr>
        <w:pStyle w:val="Heading1"/>
        <w:spacing w:before="78" w:line="259" w:lineRule="auto"/>
        <w:ind w:right="10" w:hanging="105"/>
        <w:jc w:val="center"/>
      </w:pPr>
      <w:r w:rsidRPr="00B75ABA">
        <w:rPr>
          <w:color w:val="282828"/>
        </w:rPr>
        <w:t>PALM BEACH COUNTY</w:t>
      </w:r>
      <w:r w:rsidRPr="00B75ABA">
        <w:rPr>
          <w:color w:val="444444"/>
        </w:rPr>
        <w:t xml:space="preserve">, </w:t>
      </w:r>
      <w:r w:rsidRPr="00B75ABA">
        <w:rPr>
          <w:color w:val="282828"/>
        </w:rPr>
        <w:t>FLORIDA</w:t>
      </w:r>
    </w:p>
    <w:p w:rsidR="00FA09BE" w:rsidRPr="00B75ABA" w:rsidRDefault="00FA09BE">
      <w:pPr>
        <w:pStyle w:val="BodyText"/>
        <w:rPr>
          <w:sz w:val="20"/>
        </w:rPr>
      </w:pPr>
    </w:p>
    <w:p w:rsidR="00FA09BE" w:rsidRPr="00B75ABA" w:rsidRDefault="00FA09BE">
      <w:pPr>
        <w:pStyle w:val="BodyText"/>
        <w:rPr>
          <w:sz w:val="20"/>
        </w:rPr>
      </w:pPr>
    </w:p>
    <w:p w:rsidR="00FA09BE" w:rsidRPr="00B75ABA" w:rsidRDefault="004D4F6C" w:rsidP="00B75ABA">
      <w:pPr>
        <w:pStyle w:val="Heading2"/>
        <w:spacing w:before="213" w:line="266" w:lineRule="auto"/>
        <w:ind w:right="4844" w:firstLine="0"/>
        <w:rPr>
          <w:color w:val="282828"/>
          <w:u w:val="thick" w:color="282828"/>
        </w:rPr>
      </w:pPr>
      <w:r w:rsidRPr="00B75ABA">
        <w:rPr>
          <w:color w:val="282828"/>
          <w:u w:val="none"/>
        </w:rPr>
        <w:t xml:space="preserve">RE: </w:t>
      </w:r>
      <w:r w:rsidRPr="00B75ABA">
        <w:rPr>
          <w:color w:val="282828"/>
          <w:u w:color="282828"/>
        </w:rPr>
        <w:t>STANDING DISCOVERY ORDER</w:t>
      </w:r>
      <w:r w:rsidRPr="00B75ABA">
        <w:rPr>
          <w:color w:val="282828"/>
        </w:rPr>
        <w:t xml:space="preserve"> </w:t>
      </w:r>
      <w:r w:rsidR="00F807DB">
        <w:rPr>
          <w:color w:val="282828"/>
          <w:u w:color="282828"/>
        </w:rPr>
        <w:t>FOR DIVISION R</w:t>
      </w:r>
      <w:r w:rsidR="005141F7">
        <w:rPr>
          <w:color w:val="282828"/>
          <w:u w:color="282828"/>
        </w:rPr>
        <w:t>H</w:t>
      </w:r>
    </w:p>
    <w:p w:rsidR="00B75ABA" w:rsidRPr="00B75ABA" w:rsidRDefault="00B75ABA" w:rsidP="00B75ABA">
      <w:pPr>
        <w:pStyle w:val="Heading2"/>
        <w:spacing w:before="213" w:line="266" w:lineRule="auto"/>
        <w:ind w:right="4844" w:firstLine="0"/>
        <w:rPr>
          <w:u w:val="none"/>
        </w:rPr>
      </w:pPr>
      <w:r>
        <w:rPr>
          <w:color w:val="282828"/>
          <w:w w:val="105"/>
          <w:u w:val="none"/>
        </w:rPr>
        <w:t>____________________________________/</w:t>
      </w:r>
    </w:p>
    <w:p w:rsidR="00FA09BE" w:rsidRPr="00B75ABA" w:rsidRDefault="004D4F6C" w:rsidP="00C66455">
      <w:pPr>
        <w:pStyle w:val="Heading1"/>
        <w:spacing w:before="192" w:line="480" w:lineRule="auto"/>
        <w:ind w:firstLine="707"/>
        <w:jc w:val="both"/>
      </w:pPr>
      <w:r w:rsidRPr="00B75ABA">
        <w:rPr>
          <w:color w:val="282828"/>
        </w:rPr>
        <w:t>The following procedures are designed to help the parties and the Court work together to accomplish civil discovery without undue delay and unnecessary</w:t>
      </w:r>
      <w:r w:rsidR="00B2683F">
        <w:rPr>
          <w:color w:val="282828"/>
        </w:rPr>
        <w:t xml:space="preserve"> </w:t>
      </w:r>
      <w:r w:rsidRPr="00B75ABA">
        <w:rPr>
          <w:color w:val="282828"/>
        </w:rPr>
        <w:t>expense.</w:t>
      </w:r>
    </w:p>
    <w:p w:rsidR="00FA09BE" w:rsidRPr="00746EDA" w:rsidRDefault="004D4F6C">
      <w:pPr>
        <w:pStyle w:val="Heading2"/>
        <w:numPr>
          <w:ilvl w:val="0"/>
          <w:numId w:val="1"/>
        </w:numPr>
        <w:tabs>
          <w:tab w:val="left" w:pos="1167"/>
          <w:tab w:val="left" w:pos="1168"/>
        </w:tabs>
        <w:spacing w:before="21"/>
        <w:jc w:val="left"/>
        <w:rPr>
          <w:color w:val="282828"/>
        </w:rPr>
      </w:pPr>
      <w:r w:rsidRPr="00746EDA">
        <w:rPr>
          <w:color w:val="282828"/>
          <w:u w:color="282828"/>
        </w:rPr>
        <w:t>GENERAL DISCOVERY</w:t>
      </w:r>
      <w:r w:rsidRPr="00746EDA">
        <w:rPr>
          <w:color w:val="282828"/>
          <w:spacing w:val="46"/>
          <w:u w:color="282828"/>
        </w:rPr>
        <w:t xml:space="preserve"> </w:t>
      </w:r>
      <w:r w:rsidRPr="00746EDA">
        <w:rPr>
          <w:color w:val="282828"/>
          <w:u w:color="282828"/>
        </w:rPr>
        <w:t>PRINCIPLES</w:t>
      </w:r>
    </w:p>
    <w:p w:rsidR="00FA09BE" w:rsidRPr="00B75ABA" w:rsidRDefault="00FA09BE">
      <w:pPr>
        <w:pStyle w:val="BodyText"/>
        <w:spacing w:before="8"/>
        <w:rPr>
          <w:b/>
          <w:sz w:val="16"/>
        </w:rPr>
      </w:pPr>
      <w:bookmarkStart w:id="0" w:name="_GoBack"/>
      <w:bookmarkEnd w:id="0"/>
    </w:p>
    <w:p w:rsidR="00FA09BE" w:rsidRPr="00746EDA" w:rsidRDefault="00BE76EE" w:rsidP="004D4F6C">
      <w:pPr>
        <w:pStyle w:val="ListParagraph"/>
        <w:numPr>
          <w:ilvl w:val="1"/>
          <w:numId w:val="1"/>
        </w:numPr>
        <w:spacing w:before="91"/>
        <w:ind w:left="1440" w:hanging="512"/>
        <w:rPr>
          <w:b/>
          <w:color w:val="282828"/>
          <w:sz w:val="23"/>
          <w:u w:val="single"/>
        </w:rPr>
      </w:pPr>
      <w:r w:rsidRPr="00746EDA">
        <w:rPr>
          <w:b/>
          <w:color w:val="282828"/>
          <w:sz w:val="23"/>
          <w:u w:val="single" w:color="282828"/>
        </w:rPr>
        <w:t>Rule</w:t>
      </w:r>
      <w:r w:rsidR="004D4F6C" w:rsidRPr="00746EDA">
        <w:rPr>
          <w:b/>
          <w:color w:val="282828"/>
          <w:spacing w:val="7"/>
          <w:sz w:val="23"/>
          <w:u w:val="single" w:color="282828"/>
        </w:rPr>
        <w:t xml:space="preserve"> </w:t>
      </w:r>
      <w:r w:rsidR="004D4F6C" w:rsidRPr="00746EDA">
        <w:rPr>
          <w:b/>
          <w:color w:val="282828"/>
          <w:sz w:val="23"/>
          <w:u w:val="single" w:color="282828"/>
        </w:rPr>
        <w:t>1.280</w:t>
      </w:r>
    </w:p>
    <w:p w:rsidR="00FA09BE" w:rsidRPr="00B75ABA" w:rsidRDefault="00FA09BE">
      <w:pPr>
        <w:pStyle w:val="BodyText"/>
        <w:spacing w:before="9"/>
        <w:rPr>
          <w:b/>
        </w:rPr>
      </w:pPr>
    </w:p>
    <w:p w:rsidR="00FA09BE" w:rsidRPr="00B75ABA" w:rsidRDefault="004D4F6C" w:rsidP="00C66455">
      <w:pPr>
        <w:spacing w:line="480" w:lineRule="auto"/>
        <w:ind w:left="194" w:firstLine="526"/>
        <w:jc w:val="both"/>
        <w:rPr>
          <w:sz w:val="24"/>
        </w:rPr>
      </w:pPr>
      <w:r w:rsidRPr="00B75ABA">
        <w:rPr>
          <w:color w:val="282828"/>
        </w:rPr>
        <w:t xml:space="preserve">An </w:t>
      </w:r>
      <w:r w:rsidRPr="00B75ABA">
        <w:rPr>
          <w:color w:val="282828"/>
          <w:sz w:val="24"/>
        </w:rPr>
        <w:t>objection that a discovery request is not reasonably calculated to lead to admissible evidence will be overruled by this Court unless the objection states its basis.</w:t>
      </w:r>
    </w:p>
    <w:p w:rsidR="00FA09BE" w:rsidRPr="00746EDA" w:rsidRDefault="004D4F6C" w:rsidP="004D4F6C">
      <w:pPr>
        <w:pStyle w:val="ListParagraph"/>
        <w:numPr>
          <w:ilvl w:val="1"/>
          <w:numId w:val="1"/>
        </w:numPr>
        <w:spacing w:before="16"/>
        <w:ind w:left="1440" w:hanging="529"/>
        <w:rPr>
          <w:b/>
          <w:color w:val="282828"/>
          <w:sz w:val="23"/>
          <w:u w:val="single"/>
        </w:rPr>
      </w:pPr>
      <w:r w:rsidRPr="00746EDA">
        <w:rPr>
          <w:b/>
          <w:color w:val="282828"/>
          <w:sz w:val="23"/>
          <w:u w:val="single" w:color="282828"/>
        </w:rPr>
        <w:t>Rule 1.280 - Protective</w:t>
      </w:r>
      <w:r w:rsidRPr="00746EDA">
        <w:rPr>
          <w:b/>
          <w:color w:val="282828"/>
          <w:spacing w:val="11"/>
          <w:sz w:val="23"/>
          <w:u w:val="single" w:color="282828"/>
        </w:rPr>
        <w:t xml:space="preserve"> </w:t>
      </w:r>
      <w:r w:rsidRPr="00746EDA">
        <w:rPr>
          <w:b/>
          <w:color w:val="282828"/>
          <w:sz w:val="23"/>
          <w:u w:val="single" w:color="282828"/>
        </w:rPr>
        <w:t>Orders</w:t>
      </w:r>
    </w:p>
    <w:p w:rsidR="00FA09BE" w:rsidRPr="00B75ABA" w:rsidRDefault="00FA09BE">
      <w:pPr>
        <w:pStyle w:val="BodyText"/>
        <w:spacing w:before="9"/>
        <w:rPr>
          <w:b/>
        </w:rPr>
      </w:pPr>
    </w:p>
    <w:p w:rsidR="00FA09BE" w:rsidRPr="00B75ABA" w:rsidRDefault="004D4F6C">
      <w:pPr>
        <w:spacing w:before="1" w:line="477" w:lineRule="auto"/>
        <w:ind w:left="158" w:right="241" w:firstLine="732"/>
        <w:jc w:val="both"/>
        <w:rPr>
          <w:sz w:val="24"/>
        </w:rPr>
      </w:pPr>
      <w:r w:rsidRPr="00B75ABA">
        <w:rPr>
          <w:color w:val="282828"/>
          <w:sz w:val="24"/>
        </w:rPr>
        <w:t>This Rule of Civil Procedure permits the Court to enter a protective order "to protect a party or person from annoyance</w:t>
      </w:r>
      <w:r w:rsidRPr="00B75ABA">
        <w:rPr>
          <w:color w:val="444444"/>
          <w:sz w:val="24"/>
        </w:rPr>
        <w:t xml:space="preserve">, </w:t>
      </w:r>
      <w:r w:rsidRPr="00B75ABA">
        <w:rPr>
          <w:color w:val="282828"/>
          <w:sz w:val="24"/>
        </w:rPr>
        <w:t>embarrassment, oppression</w:t>
      </w:r>
      <w:r w:rsidRPr="00B75ABA">
        <w:rPr>
          <w:color w:val="444444"/>
          <w:sz w:val="24"/>
        </w:rPr>
        <w:t xml:space="preserve">, </w:t>
      </w:r>
      <w:r w:rsidRPr="00B75ABA">
        <w:rPr>
          <w:color w:val="282828"/>
          <w:sz w:val="24"/>
        </w:rPr>
        <w:t>or undue burden or expense." A motion seeking relief under this Rule must include a specific explanation, supported by facts, demonstrating how complying with the discovery request would cause annoyance, embarrassment, oppression, or undue burden or cost.</w:t>
      </w:r>
    </w:p>
    <w:p w:rsidR="00FA09BE" w:rsidRPr="00746EDA" w:rsidRDefault="004D4F6C" w:rsidP="004D4F6C">
      <w:pPr>
        <w:pStyle w:val="ListParagraph"/>
        <w:numPr>
          <w:ilvl w:val="1"/>
          <w:numId w:val="1"/>
        </w:numPr>
        <w:spacing w:before="89"/>
        <w:ind w:left="1440" w:hanging="553"/>
        <w:rPr>
          <w:b/>
          <w:color w:val="282828"/>
          <w:sz w:val="23"/>
          <w:u w:val="single"/>
        </w:rPr>
      </w:pPr>
      <w:r w:rsidRPr="00746EDA">
        <w:rPr>
          <w:b/>
          <w:color w:val="282828"/>
          <w:sz w:val="23"/>
          <w:u w:val="single" w:color="282828"/>
        </w:rPr>
        <w:t>Non-Waiver</w:t>
      </w:r>
    </w:p>
    <w:p w:rsidR="00FA09BE" w:rsidRPr="00B75ABA" w:rsidRDefault="00FA09BE">
      <w:pPr>
        <w:pStyle w:val="BodyText"/>
        <w:spacing w:before="7"/>
        <w:rPr>
          <w:b/>
          <w:sz w:val="29"/>
        </w:rPr>
      </w:pPr>
    </w:p>
    <w:p w:rsidR="004C3634" w:rsidRDefault="004D4F6C" w:rsidP="004C3634">
      <w:pPr>
        <w:spacing w:before="1" w:line="477" w:lineRule="auto"/>
        <w:ind w:left="135" w:right="270" w:firstLine="792"/>
        <w:jc w:val="both"/>
        <w:rPr>
          <w:color w:val="282828"/>
          <w:sz w:val="24"/>
        </w:rPr>
      </w:pPr>
      <w:r w:rsidRPr="00C66455">
        <w:rPr>
          <w:color w:val="282828"/>
          <w:sz w:val="24"/>
        </w:rPr>
        <w:t>Discovery is a dynamic process. What is relevant or proportionate or cumulative or unduly</w:t>
      </w:r>
      <w:r w:rsidRPr="00C66455">
        <w:rPr>
          <w:color w:val="282828"/>
          <w:spacing w:val="1"/>
          <w:sz w:val="24"/>
        </w:rPr>
        <w:t xml:space="preserve"> </w:t>
      </w:r>
      <w:r w:rsidRPr="00C66455">
        <w:rPr>
          <w:color w:val="282828"/>
          <w:sz w:val="24"/>
        </w:rPr>
        <w:t>burdensome</w:t>
      </w:r>
      <w:r w:rsidRPr="00C66455">
        <w:rPr>
          <w:color w:val="282828"/>
          <w:spacing w:val="9"/>
          <w:sz w:val="24"/>
        </w:rPr>
        <w:t xml:space="preserve"> </w:t>
      </w:r>
      <w:r w:rsidRPr="00C66455">
        <w:rPr>
          <w:color w:val="282828"/>
          <w:sz w:val="24"/>
        </w:rPr>
        <w:t>can</w:t>
      </w:r>
      <w:r w:rsidRPr="00C66455">
        <w:rPr>
          <w:color w:val="282828"/>
          <w:spacing w:val="-11"/>
          <w:sz w:val="24"/>
        </w:rPr>
        <w:t xml:space="preserve"> </w:t>
      </w:r>
      <w:r w:rsidRPr="00C66455">
        <w:rPr>
          <w:color w:val="282828"/>
          <w:sz w:val="24"/>
        </w:rPr>
        <w:t>change</w:t>
      </w:r>
      <w:r w:rsidRPr="00C66455">
        <w:rPr>
          <w:color w:val="282828"/>
          <w:spacing w:val="-4"/>
          <w:sz w:val="24"/>
        </w:rPr>
        <w:t xml:space="preserve"> </w:t>
      </w:r>
      <w:r w:rsidRPr="00C66455">
        <w:rPr>
          <w:color w:val="282828"/>
          <w:sz w:val="24"/>
        </w:rPr>
        <w:t>as</w:t>
      </w:r>
      <w:r w:rsidRPr="00C66455">
        <w:rPr>
          <w:color w:val="282828"/>
          <w:spacing w:val="-16"/>
          <w:sz w:val="24"/>
        </w:rPr>
        <w:t xml:space="preserve"> </w:t>
      </w:r>
      <w:r w:rsidRPr="00C66455">
        <w:rPr>
          <w:color w:val="282828"/>
          <w:sz w:val="24"/>
        </w:rPr>
        <w:t>a</w:t>
      </w:r>
      <w:r w:rsidRPr="00C66455">
        <w:rPr>
          <w:color w:val="282828"/>
          <w:spacing w:val="-10"/>
          <w:sz w:val="24"/>
        </w:rPr>
        <w:t xml:space="preserve"> </w:t>
      </w:r>
      <w:r w:rsidRPr="00C66455">
        <w:rPr>
          <w:color w:val="282828"/>
          <w:sz w:val="24"/>
        </w:rPr>
        <w:t>case</w:t>
      </w:r>
      <w:r w:rsidRPr="00C66455">
        <w:rPr>
          <w:color w:val="282828"/>
          <w:spacing w:val="-7"/>
          <w:sz w:val="24"/>
        </w:rPr>
        <w:t xml:space="preserve"> </w:t>
      </w:r>
      <w:r w:rsidRPr="00C66455">
        <w:rPr>
          <w:color w:val="282828"/>
          <w:sz w:val="24"/>
        </w:rPr>
        <w:t>moves</w:t>
      </w:r>
      <w:r w:rsidRPr="00C66455">
        <w:rPr>
          <w:color w:val="282828"/>
          <w:spacing w:val="-12"/>
          <w:sz w:val="24"/>
        </w:rPr>
        <w:t xml:space="preserve"> </w:t>
      </w:r>
      <w:r w:rsidRPr="00C66455">
        <w:rPr>
          <w:color w:val="282828"/>
          <w:sz w:val="24"/>
        </w:rPr>
        <w:t>forward.</w:t>
      </w:r>
      <w:r w:rsidRPr="00C66455">
        <w:rPr>
          <w:color w:val="282828"/>
          <w:spacing w:val="42"/>
          <w:sz w:val="24"/>
        </w:rPr>
        <w:t xml:space="preserve"> </w:t>
      </w:r>
      <w:r w:rsidRPr="00C66455">
        <w:rPr>
          <w:color w:val="282828"/>
          <w:sz w:val="24"/>
        </w:rPr>
        <w:t>The</w:t>
      </w:r>
      <w:r w:rsidRPr="00C66455">
        <w:rPr>
          <w:color w:val="282828"/>
          <w:spacing w:val="-13"/>
          <w:sz w:val="24"/>
        </w:rPr>
        <w:t xml:space="preserve"> </w:t>
      </w:r>
      <w:r w:rsidRPr="00C66455">
        <w:rPr>
          <w:color w:val="282828"/>
          <w:sz w:val="24"/>
        </w:rPr>
        <w:t>Court</w:t>
      </w:r>
      <w:r w:rsidRPr="00C66455">
        <w:rPr>
          <w:color w:val="282828"/>
          <w:spacing w:val="-9"/>
          <w:sz w:val="24"/>
        </w:rPr>
        <w:t xml:space="preserve"> </w:t>
      </w:r>
      <w:r w:rsidRPr="00C66455">
        <w:rPr>
          <w:color w:val="282828"/>
          <w:sz w:val="24"/>
        </w:rPr>
        <w:t>recognizes that</w:t>
      </w:r>
      <w:r w:rsidRPr="00C66455">
        <w:rPr>
          <w:color w:val="282828"/>
          <w:spacing w:val="-8"/>
          <w:sz w:val="24"/>
        </w:rPr>
        <w:t xml:space="preserve"> </w:t>
      </w:r>
      <w:r w:rsidRPr="00C66455">
        <w:rPr>
          <w:color w:val="282828"/>
          <w:sz w:val="24"/>
        </w:rPr>
        <w:t>a</w:t>
      </w:r>
      <w:r w:rsidRPr="00C66455">
        <w:rPr>
          <w:color w:val="282828"/>
          <w:spacing w:val="-15"/>
          <w:sz w:val="24"/>
        </w:rPr>
        <w:t xml:space="preserve"> </w:t>
      </w:r>
      <w:r w:rsidRPr="00C66455">
        <w:rPr>
          <w:color w:val="282828"/>
          <w:sz w:val="24"/>
        </w:rPr>
        <w:t>party</w:t>
      </w:r>
      <w:r w:rsidRPr="00C66455">
        <w:rPr>
          <w:color w:val="282828"/>
          <w:spacing w:val="-5"/>
          <w:sz w:val="24"/>
        </w:rPr>
        <w:t xml:space="preserve"> </w:t>
      </w:r>
      <w:r w:rsidRPr="00C66455">
        <w:rPr>
          <w:color w:val="282828"/>
          <w:sz w:val="24"/>
        </w:rPr>
        <w:t xml:space="preserve">may be unwilling to compromise its position on a particular discovery request because </w:t>
      </w:r>
      <w:r w:rsidRPr="00C66455">
        <w:rPr>
          <w:color w:val="282828"/>
          <w:spacing w:val="-3"/>
          <w:sz w:val="24"/>
        </w:rPr>
        <w:t>o</w:t>
      </w:r>
      <w:r w:rsidRPr="00C66455">
        <w:rPr>
          <w:color w:val="444444"/>
          <w:spacing w:val="-3"/>
          <w:sz w:val="24"/>
        </w:rPr>
        <w:t xml:space="preserve">f </w:t>
      </w:r>
      <w:r w:rsidRPr="00C66455">
        <w:rPr>
          <w:color w:val="282828"/>
          <w:sz w:val="24"/>
        </w:rPr>
        <w:t>concern that the concession will be deemed to waive a future objection or a future demand for related discovery</w:t>
      </w:r>
      <w:r w:rsidRPr="00C66455">
        <w:rPr>
          <w:color w:val="444444"/>
          <w:sz w:val="24"/>
        </w:rPr>
        <w:t xml:space="preserve">. </w:t>
      </w:r>
      <w:r w:rsidRPr="00C66455">
        <w:rPr>
          <w:color w:val="282828"/>
          <w:sz w:val="24"/>
        </w:rPr>
        <w:t>To eliminate this concern, the Court evaluates all discovery requests and</w:t>
      </w:r>
      <w:r w:rsidRPr="00C66455">
        <w:rPr>
          <w:color w:val="282828"/>
          <w:spacing w:val="47"/>
          <w:sz w:val="24"/>
        </w:rPr>
        <w:t xml:space="preserve"> </w:t>
      </w:r>
      <w:r w:rsidRPr="00C66455">
        <w:rPr>
          <w:color w:val="282828"/>
          <w:sz w:val="24"/>
        </w:rPr>
        <w:t>responses</w:t>
      </w:r>
      <w:r w:rsidR="007C37AB" w:rsidRPr="00C66455">
        <w:rPr>
          <w:noProof/>
        </w:rPr>
        <mc:AlternateContent>
          <mc:Choice Requires="wps">
            <w:drawing>
              <wp:anchor distT="0" distB="0" distL="114300" distR="114300" simplePos="0" relativeHeight="251659264" behindDoc="0" locked="0" layoutInCell="1" allowOverlap="1">
                <wp:simplePos x="0" y="0"/>
                <wp:positionH relativeFrom="page">
                  <wp:posOffset>7701915</wp:posOffset>
                </wp:positionH>
                <wp:positionV relativeFrom="page">
                  <wp:posOffset>10034270</wp:posOffset>
                </wp:positionV>
                <wp:extent cx="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F6D8"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45pt,790.1pt" to="606.45pt,7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" strokeweight=".25439mm">
                <w10:wrap anchorx="page" anchory="page"/>
              </v:line>
            </w:pict>
          </mc:Fallback>
        </mc:AlternateContent>
      </w:r>
      <w:r w:rsidR="004C3634">
        <w:rPr>
          <w:color w:val="282828"/>
          <w:sz w:val="24"/>
        </w:rPr>
        <w:t xml:space="preserve"> </w:t>
      </w:r>
    </w:p>
    <w:p w:rsidR="004C3634" w:rsidRDefault="00C842F6" w:rsidP="00C842F6">
      <w:pPr>
        <w:tabs>
          <w:tab w:val="left" w:pos="5205"/>
        </w:tabs>
        <w:spacing w:before="1" w:line="477" w:lineRule="auto"/>
        <w:ind w:left="135" w:right="270"/>
        <w:jc w:val="both"/>
        <w:rPr>
          <w:color w:val="282828"/>
          <w:sz w:val="24"/>
        </w:rPr>
      </w:pPr>
      <w:r>
        <w:rPr>
          <w:color w:val="282828"/>
          <w:sz w:val="24"/>
        </w:rPr>
        <w:tab/>
      </w:r>
    </w:p>
    <w:p w:rsidR="00FA09BE" w:rsidRPr="00C66455" w:rsidRDefault="004D4F6C" w:rsidP="004C3634">
      <w:pPr>
        <w:spacing w:before="1" w:line="477" w:lineRule="auto"/>
        <w:ind w:left="135" w:right="270"/>
        <w:jc w:val="both"/>
      </w:pPr>
      <w:proofErr w:type="gramStart"/>
      <w:r w:rsidRPr="00C66455">
        <w:rPr>
          <w:color w:val="1F1F1F"/>
        </w:rPr>
        <w:lastRenderedPageBreak/>
        <w:t>individually</w:t>
      </w:r>
      <w:proofErr w:type="gramEnd"/>
      <w:r w:rsidRPr="00C66455">
        <w:rPr>
          <w:color w:val="1F1F1F"/>
        </w:rPr>
        <w:t>. Therefore, by responding, in whole or in part, to a discovery request, a party does not waive any objection to a future request. Likewise, by agreeing to limit a discovery demand, a party does not waive its right to seek additional discovery in the future. Parties need not serve a response or objection that specifically reserves their rights or disavows a waiver.</w:t>
      </w:r>
    </w:p>
    <w:p w:rsidR="00FA09BE" w:rsidRPr="00746EDA" w:rsidRDefault="004D4F6C">
      <w:pPr>
        <w:pStyle w:val="Heading2"/>
        <w:numPr>
          <w:ilvl w:val="0"/>
          <w:numId w:val="1"/>
        </w:numPr>
        <w:tabs>
          <w:tab w:val="left" w:pos="1173"/>
          <w:tab w:val="left" w:pos="1174"/>
        </w:tabs>
        <w:spacing w:before="87"/>
        <w:ind w:left="1173" w:hanging="714"/>
        <w:jc w:val="left"/>
        <w:rPr>
          <w:color w:val="1F1F1F"/>
        </w:rPr>
      </w:pPr>
      <w:r w:rsidRPr="00746EDA">
        <w:rPr>
          <w:color w:val="1F1F1F"/>
          <w:u w:color="1F1F1F"/>
        </w:rPr>
        <w:t>DISCOVERY</w:t>
      </w:r>
      <w:r w:rsidRPr="00746EDA">
        <w:rPr>
          <w:color w:val="1F1F1F"/>
          <w:spacing w:val="27"/>
          <w:u w:color="1F1F1F"/>
        </w:rPr>
        <w:t xml:space="preserve"> </w:t>
      </w:r>
      <w:r w:rsidRPr="00746EDA">
        <w:rPr>
          <w:color w:val="1F1F1F"/>
          <w:u w:color="1F1F1F"/>
        </w:rPr>
        <w:t>OBJECTIONS</w:t>
      </w:r>
    </w:p>
    <w:p w:rsidR="00FA09BE" w:rsidRPr="00B75ABA" w:rsidRDefault="00FA09BE">
      <w:pPr>
        <w:pStyle w:val="BodyText"/>
        <w:spacing w:before="8"/>
        <w:rPr>
          <w:b/>
          <w:sz w:val="31"/>
        </w:rPr>
      </w:pPr>
    </w:p>
    <w:p w:rsidR="00FA09BE" w:rsidRPr="00746EDA" w:rsidRDefault="004D4F6C" w:rsidP="004D4F6C">
      <w:pPr>
        <w:pStyle w:val="ListParagraph"/>
        <w:numPr>
          <w:ilvl w:val="1"/>
          <w:numId w:val="1"/>
        </w:numPr>
        <w:ind w:left="1440" w:hanging="646"/>
        <w:rPr>
          <w:b/>
          <w:color w:val="1F1F1F"/>
          <w:sz w:val="23"/>
          <w:u w:val="single"/>
        </w:rPr>
      </w:pPr>
      <w:r w:rsidRPr="00746EDA">
        <w:rPr>
          <w:b/>
          <w:color w:val="1F1F1F"/>
          <w:sz w:val="23"/>
          <w:u w:val="single" w:color="1F1F1F"/>
        </w:rPr>
        <w:t>Boiler</w:t>
      </w:r>
      <w:r w:rsidRPr="00746EDA">
        <w:rPr>
          <w:b/>
          <w:color w:val="444444"/>
          <w:sz w:val="23"/>
          <w:u w:val="single" w:color="1F1F1F"/>
        </w:rPr>
        <w:t>p</w:t>
      </w:r>
      <w:r w:rsidRPr="00746EDA">
        <w:rPr>
          <w:b/>
          <w:color w:val="1F1F1F"/>
          <w:sz w:val="23"/>
          <w:u w:val="single" w:color="1F1F1F"/>
        </w:rPr>
        <w:t>late or General</w:t>
      </w:r>
      <w:r w:rsidRPr="00746EDA">
        <w:rPr>
          <w:b/>
          <w:color w:val="1F1F1F"/>
          <w:spacing w:val="7"/>
          <w:sz w:val="23"/>
          <w:u w:val="single" w:color="1F1F1F"/>
        </w:rPr>
        <w:t xml:space="preserve"> </w:t>
      </w:r>
      <w:r w:rsidRPr="00746EDA">
        <w:rPr>
          <w:b/>
          <w:color w:val="1F1F1F"/>
          <w:sz w:val="23"/>
          <w:u w:val="single" w:color="1F1F1F"/>
        </w:rPr>
        <w:t>Objections</w:t>
      </w:r>
    </w:p>
    <w:p w:rsidR="00FA09BE" w:rsidRPr="00B75ABA" w:rsidRDefault="00FA09BE">
      <w:pPr>
        <w:pStyle w:val="BodyText"/>
        <w:spacing w:before="6"/>
        <w:rPr>
          <w:b/>
          <w:sz w:val="30"/>
        </w:rPr>
      </w:pPr>
    </w:p>
    <w:p w:rsidR="00FA09BE" w:rsidRPr="00C66455" w:rsidRDefault="004D4F6C">
      <w:pPr>
        <w:pStyle w:val="BodyText"/>
        <w:spacing w:line="504" w:lineRule="auto"/>
        <w:ind w:left="191" w:right="238" w:firstLine="718"/>
        <w:jc w:val="both"/>
      </w:pPr>
      <w:r w:rsidRPr="00C66455">
        <w:rPr>
          <w:color w:val="1F1F1F"/>
        </w:rPr>
        <w:t>The parties shall not make nonspecific, boilerplate objections.</w:t>
      </w:r>
      <w:r w:rsidRPr="00C66455">
        <w:rPr>
          <w:color w:val="1F1F1F"/>
          <w:spacing w:val="7"/>
        </w:rPr>
        <w:t xml:space="preserve"> </w:t>
      </w:r>
      <w:r w:rsidRPr="00C66455">
        <w:rPr>
          <w:color w:val="1F1F1F"/>
        </w:rPr>
        <w:t>The parties also shall not make</w:t>
      </w:r>
      <w:r w:rsidRPr="00C66455">
        <w:rPr>
          <w:color w:val="1F1F1F"/>
          <w:spacing w:val="-11"/>
        </w:rPr>
        <w:t xml:space="preserve"> </w:t>
      </w:r>
      <w:r w:rsidRPr="00C66455">
        <w:rPr>
          <w:color w:val="1F1F1F"/>
        </w:rPr>
        <w:t>General</w:t>
      </w:r>
      <w:r w:rsidRPr="00C66455">
        <w:rPr>
          <w:color w:val="1F1F1F"/>
          <w:spacing w:val="-8"/>
        </w:rPr>
        <w:t xml:space="preserve"> </w:t>
      </w:r>
      <w:r w:rsidRPr="00C66455">
        <w:rPr>
          <w:color w:val="1F1F1F"/>
        </w:rPr>
        <w:t>Objections</w:t>
      </w:r>
      <w:r w:rsidRPr="00C66455">
        <w:rPr>
          <w:color w:val="1F1F1F"/>
          <w:spacing w:val="-10"/>
        </w:rPr>
        <w:t xml:space="preserve"> </w:t>
      </w:r>
      <w:r w:rsidRPr="00C66455">
        <w:rPr>
          <w:color w:val="1F1F1F"/>
        </w:rPr>
        <w:t>that</w:t>
      </w:r>
      <w:r w:rsidRPr="00C66455">
        <w:rPr>
          <w:color w:val="1F1F1F"/>
          <w:spacing w:val="-12"/>
        </w:rPr>
        <w:t xml:space="preserve"> </w:t>
      </w:r>
      <w:r w:rsidRPr="00C66455">
        <w:rPr>
          <w:color w:val="1F1F1F"/>
        </w:rPr>
        <w:t>are</w:t>
      </w:r>
      <w:r w:rsidRPr="00C66455">
        <w:rPr>
          <w:color w:val="1F1F1F"/>
          <w:spacing w:val="-20"/>
        </w:rPr>
        <w:t xml:space="preserve"> </w:t>
      </w:r>
      <w:r w:rsidRPr="00C66455">
        <w:rPr>
          <w:color w:val="1F1F1F"/>
        </w:rPr>
        <w:t>not</w:t>
      </w:r>
      <w:r w:rsidRPr="00C66455">
        <w:rPr>
          <w:color w:val="1F1F1F"/>
          <w:spacing w:val="-16"/>
        </w:rPr>
        <w:t xml:space="preserve"> </w:t>
      </w:r>
      <w:r w:rsidRPr="00C66455">
        <w:rPr>
          <w:color w:val="1F1F1F"/>
        </w:rPr>
        <w:t>tied</w:t>
      </w:r>
      <w:r w:rsidRPr="00C66455">
        <w:rPr>
          <w:color w:val="1F1F1F"/>
          <w:spacing w:val="-9"/>
        </w:rPr>
        <w:t xml:space="preserve"> </w:t>
      </w:r>
      <w:r w:rsidRPr="00C66455">
        <w:rPr>
          <w:color w:val="1F1F1F"/>
        </w:rPr>
        <w:t>to</w:t>
      </w:r>
      <w:r w:rsidRPr="00C66455">
        <w:rPr>
          <w:color w:val="1F1F1F"/>
          <w:spacing w:val="-18"/>
        </w:rPr>
        <w:t xml:space="preserve"> </w:t>
      </w:r>
      <w:r w:rsidRPr="00C66455">
        <w:rPr>
          <w:color w:val="1F1F1F"/>
        </w:rPr>
        <w:t>a</w:t>
      </w:r>
      <w:r w:rsidRPr="00C66455">
        <w:rPr>
          <w:color w:val="1F1F1F"/>
          <w:spacing w:val="-18"/>
        </w:rPr>
        <w:t xml:space="preserve"> </w:t>
      </w:r>
      <w:r w:rsidRPr="00C66455">
        <w:rPr>
          <w:color w:val="1F1F1F"/>
        </w:rPr>
        <w:t>particular</w:t>
      </w:r>
      <w:r w:rsidRPr="00C66455">
        <w:rPr>
          <w:color w:val="1F1F1F"/>
          <w:spacing w:val="-2"/>
        </w:rPr>
        <w:t xml:space="preserve"> </w:t>
      </w:r>
      <w:r w:rsidRPr="00C66455">
        <w:rPr>
          <w:color w:val="1F1F1F"/>
        </w:rPr>
        <w:t>discovery</w:t>
      </w:r>
      <w:r w:rsidRPr="00C66455">
        <w:rPr>
          <w:color w:val="1F1F1F"/>
          <w:spacing w:val="-5"/>
        </w:rPr>
        <w:t xml:space="preserve"> </w:t>
      </w:r>
      <w:r w:rsidRPr="00C66455">
        <w:rPr>
          <w:color w:val="1F1F1F"/>
        </w:rPr>
        <w:t>request.</w:t>
      </w:r>
      <w:r w:rsidRPr="00C66455">
        <w:rPr>
          <w:color w:val="1F1F1F"/>
          <w:spacing w:val="40"/>
        </w:rPr>
        <w:t xml:space="preserve"> </w:t>
      </w:r>
      <w:r w:rsidRPr="00C66455">
        <w:rPr>
          <w:color w:val="1F1F1F"/>
        </w:rPr>
        <w:t>Such</w:t>
      </w:r>
      <w:r w:rsidRPr="00C66455">
        <w:rPr>
          <w:color w:val="1F1F1F"/>
          <w:spacing w:val="-17"/>
        </w:rPr>
        <w:t xml:space="preserve"> </w:t>
      </w:r>
      <w:r w:rsidRPr="00C66455">
        <w:rPr>
          <w:color w:val="1F1F1F"/>
        </w:rPr>
        <w:t>objections</w:t>
      </w:r>
      <w:r w:rsidRPr="00C66455">
        <w:rPr>
          <w:color w:val="1F1F1F"/>
          <w:spacing w:val="-1"/>
        </w:rPr>
        <w:t xml:space="preserve"> </w:t>
      </w:r>
      <w:r w:rsidRPr="00C66455">
        <w:rPr>
          <w:color w:val="1F1F1F"/>
        </w:rPr>
        <w:t>will be summarily</w:t>
      </w:r>
      <w:r w:rsidRPr="00C66455">
        <w:rPr>
          <w:color w:val="1F1F1F"/>
          <w:spacing w:val="6"/>
        </w:rPr>
        <w:t xml:space="preserve"> </w:t>
      </w:r>
      <w:r w:rsidRPr="00C66455">
        <w:rPr>
          <w:color w:val="1F1F1F"/>
        </w:rPr>
        <w:t>overruled.</w:t>
      </w:r>
    </w:p>
    <w:p w:rsidR="00FA09BE" w:rsidRPr="00746EDA" w:rsidRDefault="004D4F6C" w:rsidP="004D4F6C">
      <w:pPr>
        <w:pStyle w:val="Heading2"/>
        <w:numPr>
          <w:ilvl w:val="1"/>
          <w:numId w:val="1"/>
        </w:numPr>
        <w:spacing w:before="1"/>
        <w:ind w:left="1440" w:hanging="664"/>
        <w:rPr>
          <w:color w:val="1F1F1F"/>
        </w:rPr>
      </w:pPr>
      <w:r w:rsidRPr="00746EDA">
        <w:rPr>
          <w:color w:val="1F1F1F"/>
          <w:u w:color="1F1F1F"/>
        </w:rPr>
        <w:t>Va</w:t>
      </w:r>
      <w:r w:rsidRPr="00746EDA">
        <w:rPr>
          <w:color w:val="444444"/>
          <w:u w:color="1F1F1F"/>
        </w:rPr>
        <w:t>g</w:t>
      </w:r>
      <w:r w:rsidRPr="00746EDA">
        <w:rPr>
          <w:color w:val="1F1F1F"/>
          <w:u w:color="1F1F1F"/>
        </w:rPr>
        <w:t>ue</w:t>
      </w:r>
      <w:r w:rsidRPr="00746EDA">
        <w:rPr>
          <w:color w:val="444444"/>
          <w:u w:color="1F1F1F"/>
        </w:rPr>
        <w:t xml:space="preserve">, </w:t>
      </w:r>
      <w:r w:rsidRPr="00746EDA">
        <w:rPr>
          <w:color w:val="1F1F1F"/>
          <w:spacing w:val="-3"/>
          <w:u w:color="1F1F1F"/>
        </w:rPr>
        <w:t>Overl</w:t>
      </w:r>
      <w:r w:rsidRPr="00746EDA">
        <w:rPr>
          <w:color w:val="444444"/>
          <w:spacing w:val="-3"/>
          <w:u w:color="1F1F1F"/>
        </w:rPr>
        <w:t xml:space="preserve">y </w:t>
      </w:r>
      <w:r w:rsidRPr="00746EDA">
        <w:rPr>
          <w:color w:val="1F1F1F"/>
          <w:u w:color="1F1F1F"/>
        </w:rPr>
        <w:t>Broad</w:t>
      </w:r>
      <w:r w:rsidRPr="00746EDA">
        <w:rPr>
          <w:color w:val="444444"/>
          <w:u w:color="1F1F1F"/>
        </w:rPr>
        <w:t xml:space="preserve">, </w:t>
      </w:r>
      <w:r w:rsidRPr="00746EDA">
        <w:rPr>
          <w:color w:val="1F1F1F"/>
          <w:u w:color="1F1F1F"/>
        </w:rPr>
        <w:t xml:space="preserve">and </w:t>
      </w:r>
      <w:proofErr w:type="spellStart"/>
      <w:r w:rsidRPr="00746EDA">
        <w:rPr>
          <w:color w:val="1F1F1F"/>
          <w:u w:color="1F1F1F"/>
        </w:rPr>
        <w:t>Undul</w:t>
      </w:r>
      <w:r w:rsidRPr="00746EDA">
        <w:rPr>
          <w:color w:val="444444"/>
          <w:u w:color="1F1F1F"/>
        </w:rPr>
        <w:t>v</w:t>
      </w:r>
      <w:proofErr w:type="spellEnd"/>
      <w:r w:rsidRPr="00746EDA">
        <w:rPr>
          <w:color w:val="444444"/>
          <w:spacing w:val="7"/>
          <w:u w:color="1F1F1F"/>
        </w:rPr>
        <w:t xml:space="preserve"> </w:t>
      </w:r>
      <w:r w:rsidRPr="00746EDA">
        <w:rPr>
          <w:color w:val="1F1F1F"/>
          <w:u w:color="1F1F1F"/>
        </w:rPr>
        <w:t>Burdensome</w:t>
      </w:r>
    </w:p>
    <w:p w:rsidR="00FA09BE" w:rsidRPr="00B75ABA" w:rsidRDefault="00FA09BE">
      <w:pPr>
        <w:pStyle w:val="BodyText"/>
        <w:spacing w:before="3"/>
        <w:rPr>
          <w:b/>
          <w:sz w:val="24"/>
        </w:rPr>
      </w:pPr>
    </w:p>
    <w:p w:rsidR="00FA09BE" w:rsidRPr="00517123" w:rsidRDefault="004D4F6C">
      <w:pPr>
        <w:pStyle w:val="BodyText"/>
        <w:spacing w:line="504" w:lineRule="auto"/>
        <w:ind w:left="168" w:right="259" w:firstLine="725"/>
        <w:jc w:val="both"/>
      </w:pPr>
      <w:r w:rsidRPr="00517123">
        <w:rPr>
          <w:color w:val="1F1F1F"/>
        </w:rPr>
        <w:t>Objections that state that a discovery request is "vague, overly broad, or unduly burdensome"</w:t>
      </w:r>
      <w:r w:rsidRPr="00517123">
        <w:rPr>
          <w:color w:val="1F1F1F"/>
          <w:spacing w:val="-5"/>
        </w:rPr>
        <w:t xml:space="preserve"> </w:t>
      </w:r>
      <w:r w:rsidRPr="00517123">
        <w:rPr>
          <w:color w:val="1F1F1F"/>
        </w:rPr>
        <w:t>will</w:t>
      </w:r>
      <w:r w:rsidRPr="00517123">
        <w:rPr>
          <w:color w:val="1F1F1F"/>
          <w:spacing w:val="-12"/>
        </w:rPr>
        <w:t xml:space="preserve"> </w:t>
      </w:r>
      <w:r w:rsidRPr="00517123">
        <w:rPr>
          <w:color w:val="1F1F1F"/>
        </w:rPr>
        <w:t>be</w:t>
      </w:r>
      <w:r w:rsidRPr="00517123">
        <w:rPr>
          <w:color w:val="1F1F1F"/>
          <w:spacing w:val="-19"/>
        </w:rPr>
        <w:t xml:space="preserve"> </w:t>
      </w:r>
      <w:r w:rsidRPr="00517123">
        <w:rPr>
          <w:color w:val="1F1F1F"/>
        </w:rPr>
        <w:t>overruled</w:t>
      </w:r>
      <w:r w:rsidRPr="00517123">
        <w:rPr>
          <w:color w:val="1F1F1F"/>
          <w:spacing w:val="4"/>
        </w:rPr>
        <w:t xml:space="preserve"> </w:t>
      </w:r>
      <w:r w:rsidRPr="00517123">
        <w:rPr>
          <w:color w:val="1F1F1F"/>
        </w:rPr>
        <w:t>by</w:t>
      </w:r>
      <w:r w:rsidRPr="00517123">
        <w:rPr>
          <w:color w:val="1F1F1F"/>
          <w:spacing w:val="-22"/>
        </w:rPr>
        <w:t xml:space="preserve"> </w:t>
      </w:r>
      <w:r w:rsidRPr="00517123">
        <w:rPr>
          <w:color w:val="1F1F1F"/>
        </w:rPr>
        <w:t>this</w:t>
      </w:r>
      <w:r w:rsidRPr="00517123">
        <w:rPr>
          <w:color w:val="1F1F1F"/>
          <w:spacing w:val="-14"/>
        </w:rPr>
        <w:t xml:space="preserve"> </w:t>
      </w:r>
      <w:r w:rsidRPr="00517123">
        <w:rPr>
          <w:color w:val="1F1F1F"/>
        </w:rPr>
        <w:t>Court.</w:t>
      </w:r>
      <w:r w:rsidRPr="00517123">
        <w:rPr>
          <w:color w:val="1F1F1F"/>
          <w:spacing w:val="21"/>
        </w:rPr>
        <w:t xml:space="preserve"> </w:t>
      </w:r>
      <w:r w:rsidRPr="00517123">
        <w:rPr>
          <w:color w:val="1F1F1F"/>
          <w:sz w:val="22"/>
        </w:rPr>
        <w:t>If</w:t>
      </w:r>
      <w:r w:rsidRPr="00517123">
        <w:rPr>
          <w:color w:val="1F1F1F"/>
          <w:spacing w:val="23"/>
          <w:sz w:val="22"/>
        </w:rPr>
        <w:t xml:space="preserve"> </w:t>
      </w:r>
      <w:r w:rsidRPr="00517123">
        <w:rPr>
          <w:color w:val="1F1F1F"/>
        </w:rPr>
        <w:t>a</w:t>
      </w:r>
      <w:r w:rsidRPr="00517123">
        <w:rPr>
          <w:color w:val="1F1F1F"/>
          <w:spacing w:val="-13"/>
        </w:rPr>
        <w:t xml:space="preserve"> </w:t>
      </w:r>
      <w:r w:rsidRPr="00517123">
        <w:rPr>
          <w:color w:val="1F1F1F"/>
        </w:rPr>
        <w:t>party</w:t>
      </w:r>
      <w:r w:rsidRPr="00517123">
        <w:rPr>
          <w:color w:val="1F1F1F"/>
          <w:spacing w:val="-2"/>
        </w:rPr>
        <w:t xml:space="preserve"> </w:t>
      </w:r>
      <w:r w:rsidRPr="00517123">
        <w:rPr>
          <w:color w:val="1F1F1F"/>
        </w:rPr>
        <w:t>believes</w:t>
      </w:r>
      <w:r w:rsidRPr="00517123">
        <w:rPr>
          <w:color w:val="1F1F1F"/>
          <w:spacing w:val="-14"/>
        </w:rPr>
        <w:t xml:space="preserve"> </w:t>
      </w:r>
      <w:r w:rsidRPr="00517123">
        <w:rPr>
          <w:color w:val="1F1F1F"/>
        </w:rPr>
        <w:t>that</w:t>
      </w:r>
      <w:r w:rsidRPr="00517123">
        <w:rPr>
          <w:color w:val="1F1F1F"/>
          <w:spacing w:val="-13"/>
        </w:rPr>
        <w:t xml:space="preserve"> </w:t>
      </w:r>
      <w:r w:rsidRPr="00517123">
        <w:rPr>
          <w:color w:val="1F1F1F"/>
        </w:rPr>
        <w:t>a</w:t>
      </w:r>
      <w:r w:rsidRPr="00517123">
        <w:rPr>
          <w:color w:val="1F1F1F"/>
          <w:spacing w:val="-16"/>
        </w:rPr>
        <w:t xml:space="preserve"> </w:t>
      </w:r>
      <w:r w:rsidRPr="00517123">
        <w:rPr>
          <w:color w:val="1F1F1F"/>
        </w:rPr>
        <w:t>request</w:t>
      </w:r>
      <w:r w:rsidRPr="00517123">
        <w:rPr>
          <w:color w:val="1F1F1F"/>
          <w:spacing w:val="-9"/>
        </w:rPr>
        <w:t xml:space="preserve"> </w:t>
      </w:r>
      <w:r w:rsidRPr="00517123">
        <w:rPr>
          <w:color w:val="1F1F1F"/>
        </w:rPr>
        <w:t>or</w:t>
      </w:r>
      <w:r w:rsidRPr="00517123">
        <w:rPr>
          <w:color w:val="1F1F1F"/>
          <w:spacing w:val="-19"/>
        </w:rPr>
        <w:t xml:space="preserve"> </w:t>
      </w:r>
      <w:r w:rsidRPr="00517123">
        <w:rPr>
          <w:color w:val="1F1F1F"/>
        </w:rPr>
        <w:t>a</w:t>
      </w:r>
      <w:r w:rsidRPr="00517123">
        <w:rPr>
          <w:color w:val="1F1F1F"/>
          <w:spacing w:val="-18"/>
        </w:rPr>
        <w:t xml:space="preserve"> </w:t>
      </w:r>
      <w:r w:rsidRPr="00517123">
        <w:rPr>
          <w:color w:val="1F1F1F"/>
        </w:rPr>
        <w:t>term</w:t>
      </w:r>
      <w:r w:rsidRPr="00517123">
        <w:rPr>
          <w:color w:val="1F1F1F"/>
          <w:spacing w:val="-14"/>
        </w:rPr>
        <w:t xml:space="preserve"> </w:t>
      </w:r>
      <w:r w:rsidRPr="00517123">
        <w:rPr>
          <w:color w:val="1F1F1F"/>
        </w:rPr>
        <w:t>is</w:t>
      </w:r>
      <w:r w:rsidRPr="00517123">
        <w:rPr>
          <w:color w:val="1F1F1F"/>
          <w:spacing w:val="-21"/>
        </w:rPr>
        <w:t xml:space="preserve"> </w:t>
      </w:r>
      <w:r w:rsidRPr="00517123">
        <w:rPr>
          <w:color w:val="1F1F1F"/>
        </w:rPr>
        <w:t>vague, the party shall state the objections in writing and that party shall then attempt to obtain clarification from opposing</w:t>
      </w:r>
      <w:r w:rsidRPr="00517123">
        <w:rPr>
          <w:color w:val="1F1F1F"/>
          <w:spacing w:val="23"/>
        </w:rPr>
        <w:t xml:space="preserve"> </w:t>
      </w:r>
      <w:r w:rsidRPr="00517123">
        <w:rPr>
          <w:color w:val="1F1F1F"/>
        </w:rPr>
        <w:t>counsel.</w:t>
      </w:r>
    </w:p>
    <w:p w:rsidR="00FA09BE" w:rsidRPr="00517123" w:rsidRDefault="004D4F6C" w:rsidP="004A7E22">
      <w:pPr>
        <w:pStyle w:val="BodyText"/>
        <w:spacing w:line="480" w:lineRule="auto"/>
        <w:ind w:right="280" w:firstLine="900"/>
        <w:jc w:val="both"/>
        <w:sectPr w:rsidR="00FA09BE" w:rsidRPr="00517123" w:rsidSect="00C842F6">
          <w:footerReference w:type="default" r:id="rId7"/>
          <w:pgSz w:w="12240" w:h="15840"/>
          <w:pgMar w:top="1240" w:right="1320" w:bottom="1380" w:left="1280" w:header="0" w:footer="1183" w:gutter="0"/>
          <w:pgNumType w:start="2"/>
          <w:cols w:space="720"/>
          <w:titlePg/>
          <w:docGrid w:linePitch="299"/>
        </w:sectPr>
      </w:pPr>
      <w:r w:rsidRPr="00517123">
        <w:rPr>
          <w:color w:val="1F1F1F"/>
          <w:sz w:val="22"/>
        </w:rPr>
        <w:t xml:space="preserve">If </w:t>
      </w:r>
      <w:r w:rsidRPr="00517123">
        <w:rPr>
          <w:color w:val="1F1F1F"/>
        </w:rPr>
        <w:t>a party believes a discovery request seeks irrelevant informa</w:t>
      </w:r>
      <w:r w:rsidR="00CD5DB7" w:rsidRPr="00517123">
        <w:rPr>
          <w:color w:val="1F1F1F"/>
        </w:rPr>
        <w:t>tion or is unduly</w:t>
      </w:r>
      <w:r w:rsidR="00C66455">
        <w:t xml:space="preserve"> </w:t>
      </w:r>
      <w:r w:rsidRPr="00517123">
        <w:rPr>
          <w:color w:val="1F1F1F"/>
        </w:rPr>
        <w:t>burdensome, that party shall confer in good faith with opposing counsel to narrow the scope of the request before asserting these objections. The objecting party nevertheless shall respond as to those matters for which the scope or burden is not contested. For example, if there is an objection based upon the scope of the request, such as time frame or geographic location, discovery should be provided as to the time period or locations that are not disputed, and the response</w:t>
      </w:r>
      <w:r w:rsidRPr="00517123">
        <w:rPr>
          <w:color w:val="1F1F1F"/>
          <w:spacing w:val="-11"/>
        </w:rPr>
        <w:t xml:space="preserve"> </w:t>
      </w:r>
      <w:r w:rsidRPr="00517123">
        <w:rPr>
          <w:color w:val="1F1F1F"/>
        </w:rPr>
        <w:t>should</w:t>
      </w:r>
      <w:r w:rsidRPr="00517123">
        <w:rPr>
          <w:color w:val="1F1F1F"/>
          <w:spacing w:val="-5"/>
        </w:rPr>
        <w:t xml:space="preserve"> </w:t>
      </w:r>
      <w:r w:rsidRPr="00517123">
        <w:rPr>
          <w:color w:val="1F1F1F"/>
        </w:rPr>
        <w:t>clearly</w:t>
      </w:r>
      <w:r w:rsidRPr="00517123">
        <w:rPr>
          <w:color w:val="1F1F1F"/>
          <w:spacing w:val="-10"/>
        </w:rPr>
        <w:t xml:space="preserve"> </w:t>
      </w:r>
      <w:r w:rsidRPr="00517123">
        <w:rPr>
          <w:color w:val="1F1F1F"/>
        </w:rPr>
        <w:t>state</w:t>
      </w:r>
      <w:r w:rsidRPr="00517123">
        <w:rPr>
          <w:color w:val="1F1F1F"/>
          <w:spacing w:val="-18"/>
        </w:rPr>
        <w:t xml:space="preserve"> </w:t>
      </w:r>
      <w:r w:rsidRPr="00517123">
        <w:rPr>
          <w:color w:val="1F1F1F"/>
        </w:rPr>
        <w:t>such.</w:t>
      </w:r>
      <w:r w:rsidRPr="00517123">
        <w:rPr>
          <w:color w:val="1F1F1F"/>
          <w:spacing w:val="32"/>
        </w:rPr>
        <w:t xml:space="preserve"> </w:t>
      </w:r>
      <w:r w:rsidRPr="00517123">
        <w:rPr>
          <w:color w:val="1F1F1F"/>
        </w:rPr>
        <w:t>Thus,</w:t>
      </w:r>
      <w:r w:rsidRPr="00517123">
        <w:rPr>
          <w:color w:val="1F1F1F"/>
          <w:spacing w:val="-14"/>
        </w:rPr>
        <w:t xml:space="preserve"> </w:t>
      </w:r>
      <w:r w:rsidRPr="00517123">
        <w:rPr>
          <w:color w:val="1F1F1F"/>
        </w:rPr>
        <w:t>if</w:t>
      </w:r>
      <w:r w:rsidRPr="00517123">
        <w:rPr>
          <w:color w:val="1F1F1F"/>
          <w:spacing w:val="-21"/>
        </w:rPr>
        <w:t xml:space="preserve"> </w:t>
      </w:r>
      <w:r w:rsidRPr="00517123">
        <w:rPr>
          <w:color w:val="1F1F1F"/>
        </w:rPr>
        <w:t>discovery</w:t>
      </w:r>
      <w:r w:rsidRPr="00517123">
        <w:rPr>
          <w:color w:val="1F1F1F"/>
          <w:spacing w:val="-5"/>
        </w:rPr>
        <w:t xml:space="preserve"> </w:t>
      </w:r>
      <w:r w:rsidRPr="00517123">
        <w:rPr>
          <w:color w:val="1F1F1F"/>
        </w:rPr>
        <w:t>is</w:t>
      </w:r>
      <w:r w:rsidRPr="00517123">
        <w:rPr>
          <w:color w:val="1F1F1F"/>
          <w:spacing w:val="-22"/>
        </w:rPr>
        <w:t xml:space="preserve"> </w:t>
      </w:r>
      <w:r w:rsidRPr="00517123">
        <w:rPr>
          <w:color w:val="1F1F1F"/>
        </w:rPr>
        <w:t>sought</w:t>
      </w:r>
      <w:r w:rsidRPr="00517123">
        <w:rPr>
          <w:color w:val="1F1F1F"/>
          <w:spacing w:val="-11"/>
        </w:rPr>
        <w:t xml:space="preserve"> </w:t>
      </w:r>
      <w:r w:rsidRPr="00517123">
        <w:rPr>
          <w:color w:val="1F1F1F"/>
        </w:rPr>
        <w:t>nationwide</w:t>
      </w:r>
      <w:r w:rsidRPr="00517123">
        <w:rPr>
          <w:color w:val="1F1F1F"/>
          <w:spacing w:val="-9"/>
        </w:rPr>
        <w:t xml:space="preserve"> </w:t>
      </w:r>
      <w:r w:rsidRPr="00517123">
        <w:rPr>
          <w:color w:val="1F1F1F"/>
        </w:rPr>
        <w:t>for</w:t>
      </w:r>
      <w:r w:rsidRPr="00517123">
        <w:rPr>
          <w:color w:val="1F1F1F"/>
          <w:spacing w:val="-17"/>
        </w:rPr>
        <w:t xml:space="preserve"> </w:t>
      </w:r>
      <w:r w:rsidRPr="00517123">
        <w:rPr>
          <w:color w:val="1F1F1F"/>
        </w:rPr>
        <w:t>a</w:t>
      </w:r>
      <w:r w:rsidRPr="00517123">
        <w:rPr>
          <w:color w:val="1F1F1F"/>
          <w:spacing w:val="-19"/>
        </w:rPr>
        <w:t xml:space="preserve"> </w:t>
      </w:r>
      <w:r w:rsidRPr="00517123">
        <w:rPr>
          <w:color w:val="1F1F1F"/>
        </w:rPr>
        <w:t>ten-year</w:t>
      </w:r>
      <w:r w:rsidRPr="00517123">
        <w:rPr>
          <w:color w:val="1F1F1F"/>
          <w:spacing w:val="-5"/>
        </w:rPr>
        <w:t xml:space="preserve"> </w:t>
      </w:r>
      <w:r w:rsidRPr="00517123">
        <w:rPr>
          <w:color w:val="1F1F1F"/>
        </w:rPr>
        <w:t>period, and</w:t>
      </w:r>
      <w:r w:rsidRPr="00517123">
        <w:rPr>
          <w:color w:val="1F1F1F"/>
          <w:spacing w:val="-9"/>
        </w:rPr>
        <w:t xml:space="preserve"> </w:t>
      </w:r>
      <w:r w:rsidRPr="00517123">
        <w:rPr>
          <w:color w:val="1F1F1F"/>
        </w:rPr>
        <w:t>the</w:t>
      </w:r>
      <w:r w:rsidRPr="00517123">
        <w:rPr>
          <w:color w:val="1F1F1F"/>
          <w:spacing w:val="-11"/>
        </w:rPr>
        <w:t xml:space="preserve"> </w:t>
      </w:r>
      <w:r w:rsidRPr="00517123">
        <w:rPr>
          <w:color w:val="1F1F1F"/>
        </w:rPr>
        <w:t>responding</w:t>
      </w:r>
      <w:r w:rsidRPr="00517123">
        <w:rPr>
          <w:color w:val="1F1F1F"/>
          <w:spacing w:val="6"/>
        </w:rPr>
        <w:t xml:space="preserve"> </w:t>
      </w:r>
      <w:r w:rsidRPr="00517123">
        <w:rPr>
          <w:color w:val="1F1F1F"/>
        </w:rPr>
        <w:t>party</w:t>
      </w:r>
      <w:r w:rsidRPr="00517123">
        <w:rPr>
          <w:color w:val="1F1F1F"/>
          <w:spacing w:val="4"/>
        </w:rPr>
        <w:t xml:space="preserve"> </w:t>
      </w:r>
      <w:r w:rsidRPr="00517123">
        <w:rPr>
          <w:color w:val="1F1F1F"/>
        </w:rPr>
        <w:t>objects</w:t>
      </w:r>
      <w:r w:rsidRPr="00517123">
        <w:rPr>
          <w:color w:val="1F1F1F"/>
          <w:spacing w:val="-11"/>
        </w:rPr>
        <w:t xml:space="preserve"> </w:t>
      </w:r>
      <w:r w:rsidRPr="00517123">
        <w:rPr>
          <w:color w:val="1F1F1F"/>
        </w:rPr>
        <w:t>on</w:t>
      </w:r>
      <w:r w:rsidRPr="00517123">
        <w:rPr>
          <w:color w:val="1F1F1F"/>
          <w:spacing w:val="-13"/>
        </w:rPr>
        <w:t xml:space="preserve"> </w:t>
      </w:r>
      <w:r w:rsidRPr="00517123">
        <w:rPr>
          <w:color w:val="1F1F1F"/>
        </w:rPr>
        <w:t>the</w:t>
      </w:r>
      <w:r w:rsidRPr="00517123">
        <w:rPr>
          <w:color w:val="1F1F1F"/>
          <w:spacing w:val="-13"/>
        </w:rPr>
        <w:t xml:space="preserve"> </w:t>
      </w:r>
      <w:r w:rsidRPr="00517123">
        <w:rPr>
          <w:color w:val="1F1F1F"/>
        </w:rPr>
        <w:t>grounds</w:t>
      </w:r>
      <w:r w:rsidRPr="00517123">
        <w:rPr>
          <w:color w:val="1F1F1F"/>
          <w:spacing w:val="-3"/>
        </w:rPr>
        <w:t xml:space="preserve"> </w:t>
      </w:r>
      <w:r w:rsidRPr="00517123">
        <w:rPr>
          <w:color w:val="1F1F1F"/>
        </w:rPr>
        <w:t>that</w:t>
      </w:r>
      <w:r w:rsidRPr="00517123">
        <w:rPr>
          <w:color w:val="1F1F1F"/>
          <w:spacing w:val="-4"/>
        </w:rPr>
        <w:t xml:space="preserve"> </w:t>
      </w:r>
      <w:r w:rsidRPr="00517123">
        <w:rPr>
          <w:color w:val="1F1F1F"/>
        </w:rPr>
        <w:t>only</w:t>
      </w:r>
      <w:r w:rsidRPr="00517123">
        <w:rPr>
          <w:color w:val="1F1F1F"/>
          <w:spacing w:val="-6"/>
        </w:rPr>
        <w:t xml:space="preserve"> </w:t>
      </w:r>
      <w:r w:rsidRPr="00517123">
        <w:rPr>
          <w:color w:val="1F1F1F"/>
        </w:rPr>
        <w:t>a</w:t>
      </w:r>
      <w:r w:rsidRPr="00517123">
        <w:rPr>
          <w:color w:val="1F1F1F"/>
          <w:spacing w:val="-7"/>
        </w:rPr>
        <w:t xml:space="preserve"> </w:t>
      </w:r>
      <w:r w:rsidRPr="00517123">
        <w:rPr>
          <w:color w:val="1F1F1F"/>
        </w:rPr>
        <w:t>five-year</w:t>
      </w:r>
      <w:r w:rsidRPr="00517123">
        <w:rPr>
          <w:color w:val="1F1F1F"/>
          <w:spacing w:val="1"/>
        </w:rPr>
        <w:t xml:space="preserve"> </w:t>
      </w:r>
      <w:r w:rsidRPr="00517123">
        <w:rPr>
          <w:color w:val="1F1F1F"/>
        </w:rPr>
        <w:t>period</w:t>
      </w:r>
      <w:r w:rsidRPr="00517123">
        <w:rPr>
          <w:color w:val="1F1F1F"/>
          <w:spacing w:val="3"/>
        </w:rPr>
        <w:t xml:space="preserve"> </w:t>
      </w:r>
      <w:r w:rsidRPr="00517123">
        <w:rPr>
          <w:color w:val="1F1F1F"/>
        </w:rPr>
        <w:t>limited</w:t>
      </w:r>
      <w:r w:rsidRPr="00517123">
        <w:rPr>
          <w:color w:val="1F1F1F"/>
          <w:spacing w:val="6"/>
        </w:rPr>
        <w:t xml:space="preserve"> </w:t>
      </w:r>
      <w:r w:rsidRPr="00517123">
        <w:rPr>
          <w:color w:val="1F1F1F"/>
        </w:rPr>
        <w:t>to</w:t>
      </w:r>
      <w:r w:rsidRPr="00517123">
        <w:rPr>
          <w:color w:val="1F1F1F"/>
          <w:spacing w:val="-11"/>
        </w:rPr>
        <w:t xml:space="preserve"> </w:t>
      </w:r>
      <w:r w:rsidRPr="00517123">
        <w:rPr>
          <w:color w:val="1F1F1F"/>
        </w:rPr>
        <w:t>activities in the State of Florida is appropriate, the responding party shall provide responsive</w:t>
      </w:r>
      <w:r w:rsidRPr="00517123">
        <w:rPr>
          <w:color w:val="1F1F1F"/>
          <w:spacing w:val="38"/>
        </w:rPr>
        <w:t xml:space="preserve"> </w:t>
      </w:r>
      <w:r w:rsidRPr="00517123">
        <w:rPr>
          <w:color w:val="1F1F1F"/>
        </w:rPr>
        <w:t>discovery</w:t>
      </w:r>
      <w:r w:rsidR="00C66455">
        <w:rPr>
          <w:color w:val="1F1F1F"/>
        </w:rPr>
        <w:t xml:space="preserve"> </w:t>
      </w:r>
      <w:r w:rsidR="00C66455" w:rsidRPr="00517123">
        <w:rPr>
          <w:color w:val="262626"/>
        </w:rPr>
        <w:t>falling within the five-year period as to the State of Florida and state such with its objection to the remainder.</w:t>
      </w:r>
    </w:p>
    <w:p w:rsidR="00FA09BE" w:rsidRPr="00517123" w:rsidRDefault="007C37AB" w:rsidP="00C66455">
      <w:pPr>
        <w:pStyle w:val="BodyText"/>
        <w:spacing w:before="64" w:line="501" w:lineRule="auto"/>
        <w:ind w:left="202" w:right="167" w:firstLine="518"/>
        <w:jc w:val="both"/>
      </w:pPr>
      <w:r w:rsidRPr="00517123">
        <w:rPr>
          <w:noProof/>
        </w:rPr>
        <mc:AlternateContent>
          <mc:Choice Requires="wps">
            <w:drawing>
              <wp:anchor distT="0" distB="0" distL="114300" distR="114300" simplePos="0" relativeHeight="251660288" behindDoc="0" locked="0" layoutInCell="1" allowOverlap="1">
                <wp:simplePos x="0" y="0"/>
                <wp:positionH relativeFrom="page">
                  <wp:posOffset>7696200</wp:posOffset>
                </wp:positionH>
                <wp:positionV relativeFrom="page">
                  <wp:posOffset>10052050</wp:posOffset>
                </wp:positionV>
                <wp:extent cx="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7C6BF"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pt,791.5pt" to="606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CRFgIAADw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" strokeweight=".16961mm">
                <w10:wrap anchorx="page" anchory="page"/>
              </v:line>
            </w:pict>
          </mc:Fallback>
        </mc:AlternateContent>
      </w:r>
      <w:r w:rsidRPr="00517123">
        <w:rPr>
          <w:noProof/>
        </w:rPr>
        <mc:AlternateContent>
          <mc:Choice Requires="wps">
            <w:drawing>
              <wp:anchor distT="0" distB="0" distL="114300" distR="114300" simplePos="0" relativeHeight="251661312" behindDoc="0" locked="0" layoutInCell="1" allowOverlap="1">
                <wp:simplePos x="0" y="0"/>
                <wp:positionH relativeFrom="page">
                  <wp:posOffset>4985385</wp:posOffset>
                </wp:positionH>
                <wp:positionV relativeFrom="page">
                  <wp:posOffset>10021570</wp:posOffset>
                </wp:positionV>
                <wp:extent cx="51244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2ED2"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55pt,789.1pt" to="432.9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GDGw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" strokeweight=".08478mm">
                <w10:wrap anchorx="page" anchory="page"/>
              </v:line>
            </w:pict>
          </mc:Fallback>
        </mc:AlternateContent>
      </w:r>
      <w:r w:rsidRPr="00517123">
        <w:rPr>
          <w:noProof/>
        </w:rPr>
        <mc:AlternateContent>
          <mc:Choice Requires="wps">
            <w:drawing>
              <wp:anchor distT="0" distB="0" distL="114300" distR="114300" simplePos="0" relativeHeight="251662336" behindDoc="0" locked="0" layoutInCell="1" allowOverlap="1">
                <wp:simplePos x="0" y="0"/>
                <wp:positionH relativeFrom="page">
                  <wp:posOffset>5595620</wp:posOffset>
                </wp:positionH>
                <wp:positionV relativeFrom="page">
                  <wp:posOffset>10031095</wp:posOffset>
                </wp:positionV>
                <wp:extent cx="183197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411B3" id="Line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0.6pt,789.85pt" to="584.85pt,7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" strokeweight=".16953mm">
                <w10:wrap anchorx="page" anchory="page"/>
              </v:line>
            </w:pict>
          </mc:Fallback>
        </mc:AlternateContent>
      </w:r>
      <w:r w:rsidR="004D4F6C" w:rsidRPr="00517123">
        <w:rPr>
          <w:color w:val="262626"/>
        </w:rPr>
        <w:t xml:space="preserve">A party objecting on any of these grounds must explain the specific and particular way in which a request is vague, seeks irrelevant information or is unduly burdensome. </w:t>
      </w:r>
      <w:r w:rsidR="00517123" w:rsidRPr="00517123">
        <w:rPr>
          <w:i/>
          <w:color w:val="262626"/>
          <w:sz w:val="24"/>
        </w:rPr>
        <w:t>See</w:t>
      </w:r>
      <w:r w:rsidR="004D4F6C" w:rsidRPr="00517123">
        <w:rPr>
          <w:i/>
          <w:color w:val="262626"/>
          <w:sz w:val="24"/>
        </w:rPr>
        <w:t xml:space="preserve"> </w:t>
      </w:r>
      <w:proofErr w:type="spellStart"/>
      <w:r w:rsidR="004D4F6C" w:rsidRPr="00517123">
        <w:rPr>
          <w:i/>
          <w:color w:val="262626"/>
          <w:sz w:val="24"/>
        </w:rPr>
        <w:t>Topp</w:t>
      </w:r>
      <w:proofErr w:type="spellEnd"/>
      <w:r w:rsidR="004D4F6C" w:rsidRPr="00517123">
        <w:rPr>
          <w:i/>
          <w:color w:val="262626"/>
          <w:sz w:val="24"/>
        </w:rPr>
        <w:t xml:space="preserve"> Telecom, Inc</w:t>
      </w:r>
      <w:r w:rsidR="004D4F6C" w:rsidRPr="00517123">
        <w:rPr>
          <w:i/>
          <w:color w:val="424242"/>
          <w:sz w:val="24"/>
        </w:rPr>
        <w:t xml:space="preserve">. </w:t>
      </w:r>
      <w:r w:rsidR="004D4F6C" w:rsidRPr="00517123">
        <w:rPr>
          <w:i/>
          <w:color w:val="262626"/>
          <w:sz w:val="24"/>
        </w:rPr>
        <w:t>v</w:t>
      </w:r>
      <w:r w:rsidR="004D4F6C" w:rsidRPr="00517123">
        <w:rPr>
          <w:i/>
          <w:color w:val="424242"/>
          <w:sz w:val="24"/>
        </w:rPr>
        <w:t xml:space="preserve">. </w:t>
      </w:r>
      <w:r w:rsidR="004D4F6C" w:rsidRPr="00517123">
        <w:rPr>
          <w:i/>
          <w:color w:val="262626"/>
          <w:sz w:val="24"/>
        </w:rPr>
        <w:t xml:space="preserve">Atkins, </w:t>
      </w:r>
      <w:r w:rsidR="004D4F6C" w:rsidRPr="00517123">
        <w:rPr>
          <w:color w:val="262626"/>
        </w:rPr>
        <w:t>763 So. 2d 1197, 1199 (Fla. 4</w:t>
      </w:r>
      <w:r w:rsidR="00694627">
        <w:rPr>
          <w:color w:val="262626"/>
        </w:rPr>
        <w:t xml:space="preserve">th </w:t>
      </w:r>
      <w:r w:rsidR="004D4F6C" w:rsidRPr="00517123">
        <w:rPr>
          <w:color w:val="262626"/>
        </w:rPr>
        <w:t>DCA 2000) (an affidavit must be provided stating the factual basis for the assertion of undue burden).</w:t>
      </w:r>
    </w:p>
    <w:p w:rsidR="00FA09BE" w:rsidRPr="00746EDA" w:rsidRDefault="004D4F6C" w:rsidP="004D4F6C">
      <w:pPr>
        <w:pStyle w:val="Heading2"/>
        <w:numPr>
          <w:ilvl w:val="1"/>
          <w:numId w:val="1"/>
        </w:numPr>
        <w:spacing w:before="20"/>
        <w:ind w:left="1440" w:hanging="664"/>
        <w:rPr>
          <w:color w:val="262626"/>
        </w:rPr>
      </w:pPr>
      <w:r w:rsidRPr="00746EDA">
        <w:rPr>
          <w:color w:val="262626"/>
          <w:u w:color="262626"/>
        </w:rPr>
        <w:t xml:space="preserve">Formulaic Objections Followed </w:t>
      </w:r>
      <w:r w:rsidRPr="00746EDA">
        <w:rPr>
          <w:color w:val="262626"/>
          <w:spacing w:val="-3"/>
          <w:sz w:val="24"/>
          <w:u w:color="262626"/>
        </w:rPr>
        <w:t>b</w:t>
      </w:r>
      <w:r w:rsidRPr="00746EDA">
        <w:rPr>
          <w:color w:val="424242"/>
          <w:spacing w:val="-3"/>
          <w:sz w:val="24"/>
          <w:u w:color="262626"/>
        </w:rPr>
        <w:t xml:space="preserve">y </w:t>
      </w:r>
      <w:r w:rsidRPr="00746EDA">
        <w:rPr>
          <w:color w:val="262626"/>
          <w:u w:color="262626"/>
        </w:rPr>
        <w:t>an</w:t>
      </w:r>
      <w:r w:rsidRPr="00746EDA">
        <w:rPr>
          <w:color w:val="262626"/>
          <w:spacing w:val="3"/>
          <w:u w:color="262626"/>
        </w:rPr>
        <w:t xml:space="preserve"> </w:t>
      </w:r>
      <w:r w:rsidRPr="00746EDA">
        <w:rPr>
          <w:color w:val="262626"/>
          <w:u w:color="262626"/>
        </w:rPr>
        <w:t>Answer</w:t>
      </w:r>
    </w:p>
    <w:p w:rsidR="00FA09BE" w:rsidRPr="00B75ABA" w:rsidRDefault="00FA09BE">
      <w:pPr>
        <w:pStyle w:val="BodyText"/>
        <w:spacing w:before="5"/>
        <w:rPr>
          <w:b/>
          <w:sz w:val="24"/>
        </w:rPr>
      </w:pPr>
    </w:p>
    <w:p w:rsidR="00FA09BE" w:rsidRPr="00517123" w:rsidRDefault="004D4F6C">
      <w:pPr>
        <w:pStyle w:val="BodyText"/>
        <w:spacing w:line="501" w:lineRule="auto"/>
        <w:ind w:left="145" w:right="197" w:firstLine="744"/>
        <w:jc w:val="both"/>
      </w:pPr>
      <w:r w:rsidRPr="00517123">
        <w:rPr>
          <w:color w:val="262626"/>
        </w:rPr>
        <w:t xml:space="preserve">A party shall not recite a formulaic objection followed by an answer to the request. </w:t>
      </w:r>
      <w:r w:rsidRPr="00517123">
        <w:rPr>
          <w:color w:val="262626"/>
          <w:sz w:val="22"/>
        </w:rPr>
        <w:t xml:space="preserve">It </w:t>
      </w:r>
      <w:r w:rsidRPr="00517123">
        <w:rPr>
          <w:color w:val="262626"/>
        </w:rPr>
        <w:t>has become common practice for a party to object to a discovery request, and then state that "notwithstanding the above," the party will respond to the discovery request, subject to or without</w:t>
      </w:r>
      <w:r w:rsidRPr="00517123">
        <w:rPr>
          <w:color w:val="262626"/>
          <w:spacing w:val="-2"/>
        </w:rPr>
        <w:t xml:space="preserve"> </w:t>
      </w:r>
      <w:r w:rsidRPr="00517123">
        <w:rPr>
          <w:color w:val="262626"/>
        </w:rPr>
        <w:t>waiving</w:t>
      </w:r>
      <w:r w:rsidRPr="00517123">
        <w:rPr>
          <w:color w:val="262626"/>
          <w:spacing w:val="-4"/>
        </w:rPr>
        <w:t xml:space="preserve"> </w:t>
      </w:r>
      <w:r w:rsidRPr="00517123">
        <w:rPr>
          <w:color w:val="262626"/>
        </w:rPr>
        <w:t>such</w:t>
      </w:r>
      <w:r w:rsidRPr="00517123">
        <w:rPr>
          <w:color w:val="262626"/>
          <w:spacing w:val="-11"/>
        </w:rPr>
        <w:t xml:space="preserve"> </w:t>
      </w:r>
      <w:r w:rsidRPr="00517123">
        <w:rPr>
          <w:color w:val="262626"/>
        </w:rPr>
        <w:t>objection.</w:t>
      </w:r>
      <w:r w:rsidRPr="00517123">
        <w:rPr>
          <w:color w:val="262626"/>
          <w:spacing w:val="-6"/>
        </w:rPr>
        <w:t xml:space="preserve"> </w:t>
      </w:r>
      <w:r w:rsidRPr="00517123">
        <w:rPr>
          <w:color w:val="262626"/>
        </w:rPr>
        <w:t>Such</w:t>
      </w:r>
      <w:r w:rsidRPr="00517123">
        <w:rPr>
          <w:color w:val="262626"/>
          <w:spacing w:val="-8"/>
        </w:rPr>
        <w:t xml:space="preserve"> </w:t>
      </w:r>
      <w:r w:rsidRPr="00517123">
        <w:rPr>
          <w:color w:val="262626"/>
        </w:rPr>
        <w:t>a</w:t>
      </w:r>
      <w:r w:rsidRPr="00517123">
        <w:rPr>
          <w:color w:val="262626"/>
          <w:spacing w:val="-13"/>
        </w:rPr>
        <w:t xml:space="preserve"> </w:t>
      </w:r>
      <w:r w:rsidRPr="00517123">
        <w:rPr>
          <w:color w:val="262626"/>
        </w:rPr>
        <w:t>response</w:t>
      </w:r>
      <w:r w:rsidRPr="00517123">
        <w:rPr>
          <w:color w:val="262626"/>
          <w:spacing w:val="-1"/>
        </w:rPr>
        <w:t xml:space="preserve"> </w:t>
      </w:r>
      <w:r w:rsidRPr="00517123">
        <w:rPr>
          <w:color w:val="262626"/>
        </w:rPr>
        <w:t>will</w:t>
      </w:r>
      <w:r w:rsidRPr="00517123">
        <w:rPr>
          <w:color w:val="262626"/>
          <w:spacing w:val="2"/>
        </w:rPr>
        <w:t xml:space="preserve"> </w:t>
      </w:r>
      <w:r w:rsidRPr="00517123">
        <w:rPr>
          <w:color w:val="262626"/>
        </w:rPr>
        <w:t>be</w:t>
      </w:r>
      <w:r w:rsidRPr="00517123">
        <w:rPr>
          <w:color w:val="262626"/>
          <w:spacing w:val="-16"/>
        </w:rPr>
        <w:t xml:space="preserve"> </w:t>
      </w:r>
      <w:r w:rsidRPr="00517123">
        <w:rPr>
          <w:color w:val="262626"/>
        </w:rPr>
        <w:t>deemed</w:t>
      </w:r>
      <w:r w:rsidRPr="00517123">
        <w:rPr>
          <w:color w:val="262626"/>
          <w:spacing w:val="-8"/>
        </w:rPr>
        <w:t xml:space="preserve"> </w:t>
      </w:r>
      <w:r w:rsidRPr="00517123">
        <w:rPr>
          <w:color w:val="262626"/>
        </w:rPr>
        <w:t>to</w:t>
      </w:r>
      <w:r w:rsidRPr="00517123">
        <w:rPr>
          <w:color w:val="262626"/>
          <w:spacing w:val="-9"/>
        </w:rPr>
        <w:t xml:space="preserve"> </w:t>
      </w:r>
      <w:r w:rsidRPr="00517123">
        <w:rPr>
          <w:color w:val="262626"/>
        </w:rPr>
        <w:t>preserve</w:t>
      </w:r>
      <w:r w:rsidRPr="00517123">
        <w:rPr>
          <w:color w:val="262626"/>
          <w:spacing w:val="-7"/>
        </w:rPr>
        <w:t xml:space="preserve"> </w:t>
      </w:r>
      <w:r w:rsidRPr="00517123">
        <w:rPr>
          <w:color w:val="262626"/>
        </w:rPr>
        <w:t>nothing.</w:t>
      </w:r>
      <w:r w:rsidRPr="00517123">
        <w:rPr>
          <w:color w:val="262626"/>
          <w:spacing w:val="2"/>
        </w:rPr>
        <w:t xml:space="preserve"> </w:t>
      </w:r>
      <w:r w:rsidRPr="00517123">
        <w:rPr>
          <w:color w:val="262626"/>
        </w:rPr>
        <w:t>Further,</w:t>
      </w:r>
      <w:r w:rsidRPr="00517123">
        <w:rPr>
          <w:color w:val="262626"/>
          <w:spacing w:val="-3"/>
        </w:rPr>
        <w:t xml:space="preserve"> </w:t>
      </w:r>
      <w:r w:rsidRPr="00517123">
        <w:rPr>
          <w:color w:val="262626"/>
        </w:rPr>
        <w:t>it leaves the requesting party uncertain as to whether the discovery request (as propounded) has actually been fully answered, whether the response relates only to the request as unilaterally narrowed by the responding party, and whether the responding party is withholding any responsive</w:t>
      </w:r>
      <w:r w:rsidRPr="00517123">
        <w:rPr>
          <w:color w:val="262626"/>
          <w:spacing w:val="14"/>
        </w:rPr>
        <w:t xml:space="preserve"> </w:t>
      </w:r>
      <w:r w:rsidRPr="00517123">
        <w:rPr>
          <w:color w:val="262626"/>
        </w:rPr>
        <w:t>materials.</w:t>
      </w:r>
    </w:p>
    <w:p w:rsidR="00FA09BE" w:rsidRPr="00517123" w:rsidRDefault="004D4F6C">
      <w:pPr>
        <w:pStyle w:val="BodyText"/>
        <w:spacing w:line="501" w:lineRule="auto"/>
        <w:ind w:left="135" w:right="224" w:firstLine="720"/>
        <w:jc w:val="both"/>
      </w:pPr>
      <w:r w:rsidRPr="00517123">
        <w:rPr>
          <w:color w:val="262626"/>
        </w:rPr>
        <w:t>The proper practice is to state (1) whether documents are being provided in response to the</w:t>
      </w:r>
      <w:r w:rsidRPr="00517123">
        <w:rPr>
          <w:color w:val="262626"/>
          <w:spacing w:val="-15"/>
        </w:rPr>
        <w:t xml:space="preserve"> </w:t>
      </w:r>
      <w:r w:rsidRPr="00517123">
        <w:rPr>
          <w:color w:val="262626"/>
        </w:rPr>
        <w:t>request</w:t>
      </w:r>
      <w:r w:rsidRPr="00517123">
        <w:rPr>
          <w:color w:val="262626"/>
          <w:spacing w:val="-15"/>
        </w:rPr>
        <w:t xml:space="preserve"> </w:t>
      </w:r>
      <w:r w:rsidRPr="00517123">
        <w:rPr>
          <w:color w:val="262626"/>
        </w:rPr>
        <w:t>and</w:t>
      </w:r>
      <w:r w:rsidRPr="00517123">
        <w:rPr>
          <w:color w:val="262626"/>
          <w:spacing w:val="-12"/>
        </w:rPr>
        <w:t xml:space="preserve"> </w:t>
      </w:r>
      <w:r w:rsidRPr="00517123">
        <w:rPr>
          <w:color w:val="262626"/>
        </w:rPr>
        <w:t>identify</w:t>
      </w:r>
      <w:r w:rsidRPr="00517123">
        <w:rPr>
          <w:color w:val="262626"/>
          <w:spacing w:val="-6"/>
        </w:rPr>
        <w:t xml:space="preserve"> </w:t>
      </w:r>
      <w:r w:rsidRPr="00517123">
        <w:rPr>
          <w:color w:val="262626"/>
        </w:rPr>
        <w:t>those</w:t>
      </w:r>
      <w:r w:rsidRPr="00517123">
        <w:rPr>
          <w:color w:val="262626"/>
          <w:spacing w:val="-9"/>
        </w:rPr>
        <w:t xml:space="preserve"> </w:t>
      </w:r>
      <w:r w:rsidRPr="00517123">
        <w:rPr>
          <w:color w:val="262626"/>
        </w:rPr>
        <w:t>documents</w:t>
      </w:r>
      <w:r w:rsidRPr="00517123">
        <w:rPr>
          <w:color w:val="262626"/>
          <w:spacing w:val="-1"/>
        </w:rPr>
        <w:t xml:space="preserve"> </w:t>
      </w:r>
      <w:r w:rsidRPr="00517123">
        <w:rPr>
          <w:color w:val="262626"/>
        </w:rPr>
        <w:t>by</w:t>
      </w:r>
      <w:r w:rsidRPr="00517123">
        <w:rPr>
          <w:color w:val="262626"/>
          <w:spacing w:val="-12"/>
        </w:rPr>
        <w:t xml:space="preserve"> </w:t>
      </w:r>
      <w:r w:rsidRPr="00517123">
        <w:rPr>
          <w:color w:val="262626"/>
        </w:rPr>
        <w:t>sequential</w:t>
      </w:r>
      <w:r w:rsidRPr="00517123">
        <w:rPr>
          <w:color w:val="262626"/>
          <w:spacing w:val="-1"/>
        </w:rPr>
        <w:t xml:space="preserve"> </w:t>
      </w:r>
      <w:r w:rsidRPr="00517123">
        <w:rPr>
          <w:color w:val="262626"/>
        </w:rPr>
        <w:t>number</w:t>
      </w:r>
      <w:r w:rsidRPr="00517123">
        <w:rPr>
          <w:color w:val="262626"/>
          <w:spacing w:val="-11"/>
        </w:rPr>
        <w:t xml:space="preserve"> </w:t>
      </w:r>
      <w:r w:rsidRPr="00517123">
        <w:rPr>
          <w:color w:val="262626"/>
        </w:rPr>
        <w:t>or</w:t>
      </w:r>
      <w:r w:rsidRPr="00517123">
        <w:rPr>
          <w:color w:val="262626"/>
          <w:spacing w:val="-16"/>
        </w:rPr>
        <w:t xml:space="preserve"> </w:t>
      </w:r>
      <w:r w:rsidRPr="00517123">
        <w:rPr>
          <w:color w:val="262626"/>
        </w:rPr>
        <w:t>category, and</w:t>
      </w:r>
      <w:r w:rsidRPr="00517123">
        <w:rPr>
          <w:color w:val="262626"/>
          <w:spacing w:val="-10"/>
        </w:rPr>
        <w:t xml:space="preserve"> </w:t>
      </w:r>
      <w:r w:rsidRPr="00517123">
        <w:rPr>
          <w:color w:val="262626"/>
        </w:rPr>
        <w:t>(2)</w:t>
      </w:r>
      <w:r w:rsidRPr="00517123">
        <w:rPr>
          <w:color w:val="262626"/>
          <w:spacing w:val="-19"/>
        </w:rPr>
        <w:t xml:space="preserve"> </w:t>
      </w:r>
      <w:r w:rsidRPr="00517123">
        <w:rPr>
          <w:color w:val="262626"/>
        </w:rPr>
        <w:t>whether</w:t>
      </w:r>
      <w:r w:rsidRPr="00517123">
        <w:rPr>
          <w:color w:val="262626"/>
          <w:spacing w:val="-5"/>
        </w:rPr>
        <w:t xml:space="preserve"> </w:t>
      </w:r>
      <w:r w:rsidRPr="00517123">
        <w:rPr>
          <w:color w:val="262626"/>
        </w:rPr>
        <w:t>any responsive documents are being withheld, and if so the specific legal basis for that</w:t>
      </w:r>
      <w:r w:rsidRPr="00517123">
        <w:rPr>
          <w:color w:val="262626"/>
          <w:spacing w:val="-20"/>
        </w:rPr>
        <w:t xml:space="preserve"> </w:t>
      </w:r>
      <w:r w:rsidRPr="00517123">
        <w:rPr>
          <w:color w:val="262626"/>
        </w:rPr>
        <w:t>objection.</w:t>
      </w:r>
    </w:p>
    <w:p w:rsidR="00FA09BE" w:rsidRPr="00517123" w:rsidRDefault="004D4F6C">
      <w:pPr>
        <w:pStyle w:val="BodyText"/>
        <w:ind w:left="844"/>
      </w:pPr>
      <w:r w:rsidRPr="00517123">
        <w:rPr>
          <w:color w:val="262626"/>
        </w:rPr>
        <w:t>Samples of proper objections include:</w:t>
      </w:r>
    </w:p>
    <w:p w:rsidR="00FA09BE" w:rsidRPr="00517123" w:rsidRDefault="00FA09BE">
      <w:pPr>
        <w:pStyle w:val="BodyText"/>
        <w:rPr>
          <w:sz w:val="25"/>
        </w:rPr>
      </w:pPr>
    </w:p>
    <w:p w:rsidR="00FA09BE" w:rsidRPr="00517123" w:rsidRDefault="004D4F6C" w:rsidP="00694627">
      <w:pPr>
        <w:pStyle w:val="BodyText"/>
        <w:ind w:left="1455"/>
        <w:jc w:val="both"/>
      </w:pPr>
      <w:r w:rsidRPr="00517123">
        <w:rPr>
          <w:color w:val="262626"/>
        </w:rPr>
        <w:t xml:space="preserve">Defendant is providing documents marked as Defense 1 </w:t>
      </w:r>
      <w:r w:rsidRPr="00517123">
        <w:rPr>
          <w:color w:val="424242"/>
        </w:rPr>
        <w:t xml:space="preserve">- </w:t>
      </w:r>
      <w:r w:rsidRPr="00517123">
        <w:rPr>
          <w:color w:val="262626"/>
        </w:rPr>
        <w:t>250, as well as a</w:t>
      </w:r>
    </w:p>
    <w:p w:rsidR="00FA09BE" w:rsidRPr="00517123" w:rsidRDefault="00FA09BE">
      <w:pPr>
        <w:pStyle w:val="BodyText"/>
        <w:spacing w:before="4"/>
        <w:rPr>
          <w:sz w:val="16"/>
        </w:rPr>
      </w:pPr>
    </w:p>
    <w:p w:rsidR="00FA09BE" w:rsidRPr="00517123" w:rsidRDefault="004D4F6C" w:rsidP="00694627">
      <w:pPr>
        <w:pStyle w:val="BodyText"/>
        <w:spacing w:before="91"/>
        <w:ind w:left="823"/>
      </w:pPr>
      <w:r w:rsidRPr="00517123">
        <w:rPr>
          <w:color w:val="262626"/>
        </w:rPr>
        <w:t>USB</w:t>
      </w:r>
      <w:r w:rsidRPr="00517123">
        <w:rPr>
          <w:color w:val="262626"/>
          <w:spacing w:val="-18"/>
        </w:rPr>
        <w:t xml:space="preserve"> </w:t>
      </w:r>
      <w:r w:rsidRPr="00517123">
        <w:rPr>
          <w:color w:val="262626"/>
        </w:rPr>
        <w:t>drive</w:t>
      </w:r>
      <w:r w:rsidRPr="00517123">
        <w:rPr>
          <w:color w:val="262626"/>
          <w:spacing w:val="-18"/>
        </w:rPr>
        <w:t xml:space="preserve"> </w:t>
      </w:r>
      <w:r w:rsidRPr="00517123">
        <w:rPr>
          <w:color w:val="262626"/>
        </w:rPr>
        <w:t>containing</w:t>
      </w:r>
      <w:r w:rsidRPr="00517123">
        <w:rPr>
          <w:color w:val="262626"/>
          <w:spacing w:val="-4"/>
        </w:rPr>
        <w:t xml:space="preserve"> </w:t>
      </w:r>
      <w:r w:rsidRPr="00517123">
        <w:rPr>
          <w:color w:val="262626"/>
        </w:rPr>
        <w:t>emails</w:t>
      </w:r>
      <w:r w:rsidRPr="00517123">
        <w:rPr>
          <w:color w:val="262626"/>
          <w:spacing w:val="-14"/>
        </w:rPr>
        <w:t xml:space="preserve"> </w:t>
      </w:r>
      <w:r w:rsidRPr="00517123">
        <w:rPr>
          <w:color w:val="262626"/>
        </w:rPr>
        <w:t>for</w:t>
      </w:r>
      <w:r w:rsidRPr="00517123">
        <w:rPr>
          <w:color w:val="262626"/>
          <w:spacing w:val="-22"/>
        </w:rPr>
        <w:t xml:space="preserve"> </w:t>
      </w:r>
      <w:r w:rsidRPr="00517123">
        <w:rPr>
          <w:color w:val="262626"/>
        </w:rPr>
        <w:t>the</w:t>
      </w:r>
      <w:r w:rsidRPr="00517123">
        <w:rPr>
          <w:color w:val="262626"/>
          <w:spacing w:val="-17"/>
        </w:rPr>
        <w:t xml:space="preserve"> </w:t>
      </w:r>
      <w:r w:rsidRPr="00517123">
        <w:rPr>
          <w:color w:val="262626"/>
        </w:rPr>
        <w:t>following</w:t>
      </w:r>
      <w:r w:rsidRPr="00517123">
        <w:rPr>
          <w:color w:val="262626"/>
          <w:spacing w:val="-7"/>
        </w:rPr>
        <w:t xml:space="preserve"> </w:t>
      </w:r>
      <w:r w:rsidRPr="00517123">
        <w:rPr>
          <w:color w:val="262626"/>
        </w:rPr>
        <w:t>custodians</w:t>
      </w:r>
      <w:r w:rsidRPr="00517123">
        <w:rPr>
          <w:color w:val="262626"/>
          <w:spacing w:val="-2"/>
        </w:rPr>
        <w:t xml:space="preserve"> </w:t>
      </w:r>
      <w:r w:rsidRPr="00517123">
        <w:rPr>
          <w:color w:val="262626"/>
        </w:rPr>
        <w:t>in</w:t>
      </w:r>
      <w:r w:rsidRPr="00517123">
        <w:rPr>
          <w:color w:val="262626"/>
          <w:spacing w:val="-16"/>
        </w:rPr>
        <w:t xml:space="preserve"> </w:t>
      </w:r>
      <w:r w:rsidRPr="00517123">
        <w:rPr>
          <w:color w:val="262626"/>
        </w:rPr>
        <w:t>native</w:t>
      </w:r>
      <w:r w:rsidRPr="00517123">
        <w:rPr>
          <w:color w:val="262626"/>
          <w:spacing w:val="-18"/>
        </w:rPr>
        <w:t xml:space="preserve"> </w:t>
      </w:r>
      <w:r w:rsidRPr="00517123">
        <w:rPr>
          <w:color w:val="262626"/>
        </w:rPr>
        <w:t>format</w:t>
      </w:r>
      <w:r w:rsidR="00CD5DB7" w:rsidRPr="00517123">
        <w:rPr>
          <w:color w:val="262626"/>
          <w:u w:color="414141"/>
        </w:rPr>
        <w:t xml:space="preserve"> _______</w:t>
      </w:r>
    </w:p>
    <w:p w:rsidR="00FA09BE" w:rsidRPr="00517123" w:rsidRDefault="00FA09BE">
      <w:pPr>
        <w:pStyle w:val="BodyText"/>
        <w:spacing w:before="2"/>
        <w:rPr>
          <w:sz w:val="17"/>
        </w:rPr>
      </w:pPr>
    </w:p>
    <w:p w:rsidR="00FA09BE" w:rsidRDefault="004D4F6C" w:rsidP="00694627">
      <w:pPr>
        <w:pStyle w:val="BodyText"/>
        <w:spacing w:before="90" w:line="480" w:lineRule="auto"/>
        <w:ind w:left="830" w:right="1120"/>
        <w:jc w:val="both"/>
        <w:rPr>
          <w:color w:val="262626"/>
        </w:rPr>
      </w:pPr>
      <w:r w:rsidRPr="00517123">
        <w:rPr>
          <w:color w:val="262626"/>
        </w:rPr>
        <w:t>Defendant has identified other documents which are responsive to the request as</w:t>
      </w:r>
      <w:r w:rsidR="007C37AB" w:rsidRPr="00517123">
        <w:rPr>
          <w:noProof/>
        </w:rPr>
        <mc:AlternateContent>
          <mc:Choice Requires="wps">
            <w:drawing>
              <wp:anchor distT="0" distB="0" distL="114300" distR="114300" simplePos="0" relativeHeight="251664384" behindDoc="0" locked="0" layoutInCell="1" allowOverlap="1">
                <wp:simplePos x="0" y="0"/>
                <wp:positionH relativeFrom="page">
                  <wp:posOffset>7696200</wp:posOffset>
                </wp:positionH>
                <wp:positionV relativeFrom="page">
                  <wp:posOffset>10052050</wp:posOffset>
                </wp:positionV>
                <wp:extent cx="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2D48" id="Line 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pt,791.5pt" to="606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fcFgIAADs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" strokeweight=".25439mm">
                <w10:wrap anchorx="page" anchory="page"/>
              </v:line>
            </w:pict>
          </mc:Fallback>
        </mc:AlternateContent>
      </w:r>
      <w:r w:rsidR="007C37AB" w:rsidRPr="00517123">
        <w:rPr>
          <w:noProof/>
        </w:rPr>
        <mc:AlternateContent>
          <mc:Choice Requires="wps">
            <w:drawing>
              <wp:anchor distT="0" distB="0" distL="114300" distR="114300" simplePos="0" relativeHeight="251665408" behindDoc="0" locked="0" layoutInCell="1" allowOverlap="1">
                <wp:simplePos x="0" y="0"/>
                <wp:positionH relativeFrom="page">
                  <wp:posOffset>27305</wp:posOffset>
                </wp:positionH>
                <wp:positionV relativeFrom="page">
                  <wp:posOffset>42545</wp:posOffset>
                </wp:positionV>
                <wp:extent cx="2365375" cy="9525"/>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5375" cy="9525"/>
                        </a:xfrm>
                        <a:custGeom>
                          <a:avLst/>
                          <a:gdLst>
                            <a:gd name="T0" fmla="+- 0 43 43"/>
                            <a:gd name="T1" fmla="*/ T0 w 3725"/>
                            <a:gd name="T2" fmla="+- 0 15777 67"/>
                            <a:gd name="T3" fmla="*/ 15777 h 15"/>
                            <a:gd name="T4" fmla="+- 0 2389 43"/>
                            <a:gd name="T5" fmla="*/ T4 w 3725"/>
                            <a:gd name="T6" fmla="+- 0 15777 67"/>
                            <a:gd name="T7" fmla="*/ 15777 h 15"/>
                            <a:gd name="T8" fmla="+- 0 2428 43"/>
                            <a:gd name="T9" fmla="*/ T8 w 3725"/>
                            <a:gd name="T10" fmla="+- 0 15792 67"/>
                            <a:gd name="T11" fmla="*/ 15792 h 15"/>
                            <a:gd name="T12" fmla="+- 0 3774 43"/>
                            <a:gd name="T13" fmla="*/ T12 w 3725"/>
                            <a:gd name="T14" fmla="+- 0 15792 67"/>
                            <a:gd name="T15" fmla="*/ 15792 h 15"/>
                          </a:gdLst>
                          <a:ahLst/>
                          <a:cxnLst>
                            <a:cxn ang="0">
                              <a:pos x="T1" y="T3"/>
                            </a:cxn>
                            <a:cxn ang="0">
                              <a:pos x="T5" y="T7"/>
                            </a:cxn>
                            <a:cxn ang="0">
                              <a:pos x="T9" y="T11"/>
                            </a:cxn>
                            <a:cxn ang="0">
                              <a:pos x="T13" y="T15"/>
                            </a:cxn>
                          </a:cxnLst>
                          <a:rect l="0" t="0" r="r" b="b"/>
                          <a:pathLst>
                            <a:path w="3725" h="15">
                              <a:moveTo>
                                <a:pt x="0" y="15710"/>
                              </a:moveTo>
                              <a:lnTo>
                                <a:pt x="2346" y="15710"/>
                              </a:lnTo>
                              <a:moveTo>
                                <a:pt x="2385" y="15725"/>
                              </a:moveTo>
                              <a:lnTo>
                                <a:pt x="3731" y="15725"/>
                              </a:lnTo>
                            </a:path>
                          </a:pathLst>
                        </a:custGeom>
                        <a:noFill/>
                        <a:ln w="61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89D1" id="AutoShape 6" o:spid="_x0000_s1026" style="position:absolute;margin-left:2.15pt;margin-top:3.35pt;width:186.25pt;height:.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" path="m,15710r2346,m2385,15725r1346,e" filled="f" strokeweight=".16956mm">
                <v:path arrowok="t" o:connecttype="custom" o:connectlocs="0,10018395;1489710,10018395;1514475,10027920;2369185,10027920" o:connectangles="0,0,0,0"/>
                <w10:wrap anchorx="page" anchory="page"/>
              </v:shape>
            </w:pict>
          </mc:Fallback>
        </mc:AlternateContent>
      </w:r>
      <w:r w:rsidR="007C37AB" w:rsidRPr="00517123">
        <w:rPr>
          <w:noProof/>
        </w:rPr>
        <mc:AlternateContent>
          <mc:Choice Requires="wps">
            <w:drawing>
              <wp:anchor distT="0" distB="0" distL="114300" distR="114300" simplePos="0" relativeHeight="251666432" behindDoc="0" locked="0" layoutInCell="1" allowOverlap="1">
                <wp:simplePos x="0" y="0"/>
                <wp:positionH relativeFrom="page">
                  <wp:posOffset>4618990</wp:posOffset>
                </wp:positionH>
                <wp:positionV relativeFrom="page">
                  <wp:posOffset>10021570</wp:posOffset>
                </wp:positionV>
                <wp:extent cx="57404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A596" id="Line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7pt,789.1pt" to="408.9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oLHAIAAEA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" strokeweight=".16953mm">
                <w10:wrap anchorx="page" anchory="page"/>
              </v:line>
            </w:pict>
          </mc:Fallback>
        </mc:AlternateContent>
      </w:r>
      <w:r w:rsidR="007C37AB" w:rsidRPr="00517123">
        <w:rPr>
          <w:noProof/>
        </w:rPr>
        <mc:AlternateContent>
          <mc:Choice Requires="wps">
            <w:drawing>
              <wp:anchor distT="0" distB="0" distL="114300" distR="114300" simplePos="0" relativeHeight="251667456" behindDoc="0" locked="0" layoutInCell="1" allowOverlap="1">
                <wp:simplePos x="0" y="0"/>
                <wp:positionH relativeFrom="page">
                  <wp:posOffset>5351780</wp:posOffset>
                </wp:positionH>
                <wp:positionV relativeFrom="page">
                  <wp:posOffset>10027920</wp:posOffset>
                </wp:positionV>
                <wp:extent cx="203898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98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C8C9E"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4pt,789.6pt" to="581.95pt,7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PZ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" strokeweight=".16953mm">
                <w10:wrap anchorx="page" anchory="page"/>
              </v:line>
            </w:pict>
          </mc:Fallback>
        </mc:AlternateContent>
      </w:r>
      <w:r w:rsidR="00976E50">
        <w:rPr>
          <w:color w:val="262626"/>
        </w:rPr>
        <w:t xml:space="preserve"> </w:t>
      </w:r>
      <w:r w:rsidRPr="00517123">
        <w:rPr>
          <w:color w:val="262626"/>
        </w:rPr>
        <w:t xml:space="preserve">propounded, but Defendant asserts that those additional documents are irrelevant to the claims and </w:t>
      </w:r>
      <w:r w:rsidR="00CD5DB7" w:rsidRPr="00517123">
        <w:rPr>
          <w:color w:val="262626"/>
        </w:rPr>
        <w:t>defenses in this matter because ______________.</w:t>
      </w:r>
    </w:p>
    <w:p w:rsidR="00976E50" w:rsidRPr="00517123" w:rsidRDefault="00976E50" w:rsidP="00976E50">
      <w:pPr>
        <w:pStyle w:val="BodyText"/>
        <w:spacing w:before="90"/>
        <w:ind w:left="830"/>
        <w:rPr>
          <w:sz w:val="18"/>
        </w:rPr>
      </w:pPr>
    </w:p>
    <w:p w:rsidR="00FA09BE" w:rsidRPr="00517123" w:rsidRDefault="004D4F6C" w:rsidP="00694627">
      <w:pPr>
        <w:pStyle w:val="BodyText"/>
        <w:spacing w:line="200" w:lineRule="exact"/>
        <w:ind w:left="1523" w:right="1120"/>
        <w:jc w:val="both"/>
      </w:pPr>
      <w:r w:rsidRPr="00517123">
        <w:rPr>
          <w:color w:val="262626"/>
        </w:rPr>
        <w:t xml:space="preserve">Plaintiff is providing documents marked as Plaintiff 1 </w:t>
      </w:r>
      <w:r w:rsidR="00976E50">
        <w:rPr>
          <w:color w:val="3F3F3F"/>
        </w:rPr>
        <w:t xml:space="preserve">- </w:t>
      </w:r>
      <w:r w:rsidRPr="00517123">
        <w:rPr>
          <w:color w:val="262626"/>
        </w:rPr>
        <w:t>100</w:t>
      </w:r>
      <w:r w:rsidR="00976E50">
        <w:rPr>
          <w:color w:val="262626"/>
        </w:rPr>
        <w:t>.</w:t>
      </w:r>
      <w:r w:rsidRPr="00517123">
        <w:rPr>
          <w:color w:val="262626"/>
        </w:rPr>
        <w:t xml:space="preserve">  Plaintiff</w:t>
      </w:r>
      <w:r w:rsidRPr="00517123">
        <w:rPr>
          <w:color w:val="262626"/>
          <w:spacing w:val="33"/>
        </w:rPr>
        <w:t xml:space="preserve"> </w:t>
      </w:r>
      <w:r w:rsidRPr="00517123">
        <w:rPr>
          <w:color w:val="262626"/>
        </w:rPr>
        <w:t>has</w:t>
      </w:r>
    </w:p>
    <w:p w:rsidR="00FA09BE" w:rsidRPr="00517123" w:rsidRDefault="00FA09BE" w:rsidP="00694627">
      <w:pPr>
        <w:pStyle w:val="BodyText"/>
        <w:spacing w:before="7"/>
        <w:ind w:right="1120"/>
        <w:jc w:val="both"/>
        <w:rPr>
          <w:sz w:val="24"/>
        </w:rPr>
      </w:pPr>
    </w:p>
    <w:p w:rsidR="00FA09BE" w:rsidRPr="00517123" w:rsidRDefault="00976E50" w:rsidP="00694627">
      <w:pPr>
        <w:pStyle w:val="BodyText"/>
        <w:spacing w:line="501" w:lineRule="auto"/>
        <w:ind w:left="875" w:right="1120" w:firstLine="14"/>
        <w:jc w:val="both"/>
        <w:rPr>
          <w:color w:val="262626"/>
        </w:rPr>
      </w:pPr>
      <w:proofErr w:type="gramStart"/>
      <w:r>
        <w:rPr>
          <w:color w:val="262626"/>
        </w:rPr>
        <w:t>i</w:t>
      </w:r>
      <w:r w:rsidR="004D4F6C" w:rsidRPr="00517123">
        <w:rPr>
          <w:color w:val="262626"/>
        </w:rPr>
        <w:t>dentified</w:t>
      </w:r>
      <w:proofErr w:type="gramEnd"/>
      <w:r>
        <w:rPr>
          <w:color w:val="262626"/>
          <w:spacing w:val="2"/>
        </w:rPr>
        <w:t xml:space="preserve"> </w:t>
      </w:r>
      <w:r w:rsidR="004D4F6C" w:rsidRPr="00517123">
        <w:rPr>
          <w:color w:val="262626"/>
        </w:rPr>
        <w:t>other</w:t>
      </w:r>
      <w:r w:rsidR="004D4F6C" w:rsidRPr="00517123">
        <w:rPr>
          <w:color w:val="262626"/>
          <w:spacing w:val="-10"/>
        </w:rPr>
        <w:t xml:space="preserve"> </w:t>
      </w:r>
      <w:r w:rsidR="004D4F6C" w:rsidRPr="00517123">
        <w:rPr>
          <w:color w:val="262626"/>
        </w:rPr>
        <w:t>documents</w:t>
      </w:r>
      <w:r w:rsidR="004D4F6C" w:rsidRPr="00517123">
        <w:rPr>
          <w:color w:val="262626"/>
          <w:spacing w:val="-4"/>
        </w:rPr>
        <w:t xml:space="preserve"> </w:t>
      </w:r>
      <w:r w:rsidR="004D4F6C" w:rsidRPr="00517123">
        <w:rPr>
          <w:color w:val="262626"/>
        </w:rPr>
        <w:t>which</w:t>
      </w:r>
      <w:r w:rsidR="004D4F6C" w:rsidRPr="00517123">
        <w:rPr>
          <w:color w:val="262626"/>
          <w:spacing w:val="-17"/>
        </w:rPr>
        <w:t xml:space="preserve"> </w:t>
      </w:r>
      <w:r w:rsidR="004D4F6C" w:rsidRPr="00517123">
        <w:rPr>
          <w:color w:val="262626"/>
        </w:rPr>
        <w:t>are</w:t>
      </w:r>
      <w:r w:rsidR="004D4F6C" w:rsidRPr="00517123">
        <w:rPr>
          <w:color w:val="262626"/>
          <w:spacing w:val="-16"/>
        </w:rPr>
        <w:t xml:space="preserve"> </w:t>
      </w:r>
      <w:r w:rsidR="004D4F6C" w:rsidRPr="00517123">
        <w:rPr>
          <w:color w:val="262626"/>
        </w:rPr>
        <w:t>responsive</w:t>
      </w:r>
      <w:r w:rsidR="004D4F6C" w:rsidRPr="00517123">
        <w:rPr>
          <w:color w:val="262626"/>
          <w:spacing w:val="-6"/>
        </w:rPr>
        <w:t xml:space="preserve"> </w:t>
      </w:r>
      <w:r w:rsidR="004D4F6C" w:rsidRPr="00517123">
        <w:rPr>
          <w:color w:val="262626"/>
        </w:rPr>
        <w:t>to</w:t>
      </w:r>
      <w:r w:rsidR="004D4F6C" w:rsidRPr="00517123">
        <w:rPr>
          <w:color w:val="262626"/>
          <w:spacing w:val="-19"/>
        </w:rPr>
        <w:t xml:space="preserve"> </w:t>
      </w:r>
      <w:r w:rsidR="004D4F6C" w:rsidRPr="00517123">
        <w:rPr>
          <w:color w:val="262626"/>
        </w:rPr>
        <w:t>the</w:t>
      </w:r>
      <w:r w:rsidR="004D4F6C" w:rsidRPr="00517123">
        <w:rPr>
          <w:color w:val="262626"/>
          <w:spacing w:val="-14"/>
        </w:rPr>
        <w:t xml:space="preserve"> </w:t>
      </w:r>
      <w:r w:rsidR="004D4F6C" w:rsidRPr="00517123">
        <w:rPr>
          <w:color w:val="262626"/>
        </w:rPr>
        <w:t>request</w:t>
      </w:r>
      <w:r w:rsidR="004D4F6C" w:rsidRPr="00517123">
        <w:rPr>
          <w:color w:val="262626"/>
          <w:spacing w:val="-5"/>
        </w:rPr>
        <w:t xml:space="preserve"> </w:t>
      </w:r>
      <w:r w:rsidR="004D4F6C" w:rsidRPr="00517123">
        <w:rPr>
          <w:color w:val="262626"/>
        </w:rPr>
        <w:t>as</w:t>
      </w:r>
      <w:r w:rsidR="004D4F6C" w:rsidRPr="00517123">
        <w:rPr>
          <w:color w:val="262626"/>
          <w:spacing w:val="-17"/>
        </w:rPr>
        <w:t xml:space="preserve"> </w:t>
      </w:r>
      <w:r w:rsidR="004D4F6C" w:rsidRPr="00517123">
        <w:rPr>
          <w:color w:val="262626"/>
        </w:rPr>
        <w:t>propounded,</w:t>
      </w:r>
      <w:r w:rsidR="004D4F6C" w:rsidRPr="00517123">
        <w:rPr>
          <w:color w:val="262626"/>
          <w:spacing w:val="4"/>
        </w:rPr>
        <w:t xml:space="preserve"> </w:t>
      </w:r>
      <w:r w:rsidR="004D4F6C" w:rsidRPr="00517123">
        <w:rPr>
          <w:color w:val="262626"/>
        </w:rPr>
        <w:t>but Plaintiff asserts that production of those materials would be unduly burdensome and disproportionate to the needs of the case because the burden and expense of the proposed discovery outweighs its likely benefit for the  following</w:t>
      </w:r>
      <w:r w:rsidR="004D4F6C" w:rsidRPr="00517123">
        <w:rPr>
          <w:color w:val="262626"/>
          <w:spacing w:val="14"/>
        </w:rPr>
        <w:t xml:space="preserve"> </w:t>
      </w:r>
      <w:r w:rsidR="004D4F6C" w:rsidRPr="00517123">
        <w:rPr>
          <w:color w:val="262626"/>
        </w:rPr>
        <w:t>reasons:</w:t>
      </w:r>
    </w:p>
    <w:p w:rsidR="00746EDA" w:rsidRPr="00517123" w:rsidRDefault="00746EDA" w:rsidP="00694627">
      <w:pPr>
        <w:pStyle w:val="BodyText"/>
        <w:spacing w:line="501" w:lineRule="auto"/>
        <w:ind w:left="875" w:right="1120" w:firstLine="14"/>
        <w:jc w:val="both"/>
      </w:pPr>
      <w:r w:rsidRPr="00517123">
        <w:rPr>
          <w:color w:val="262626"/>
        </w:rPr>
        <w:t>________________.</w:t>
      </w:r>
    </w:p>
    <w:p w:rsidR="00FA09BE" w:rsidRPr="00746EDA" w:rsidRDefault="004D4F6C" w:rsidP="004D4F6C">
      <w:pPr>
        <w:pStyle w:val="Heading2"/>
        <w:numPr>
          <w:ilvl w:val="1"/>
          <w:numId w:val="1"/>
        </w:numPr>
        <w:spacing w:before="91"/>
        <w:ind w:left="1440" w:hanging="720"/>
        <w:rPr>
          <w:color w:val="262626"/>
        </w:rPr>
      </w:pPr>
      <w:r w:rsidRPr="00746EDA">
        <w:rPr>
          <w:color w:val="262626"/>
          <w:u w:color="262626"/>
        </w:rPr>
        <w:t>Production at an Indeterminate</w:t>
      </w:r>
      <w:r w:rsidRPr="00746EDA">
        <w:rPr>
          <w:color w:val="262626"/>
          <w:spacing w:val="-6"/>
          <w:u w:color="262626"/>
        </w:rPr>
        <w:t xml:space="preserve"> </w:t>
      </w:r>
      <w:r w:rsidRPr="00746EDA">
        <w:rPr>
          <w:color w:val="262626"/>
          <w:u w:color="262626"/>
        </w:rPr>
        <w:t>Time</w:t>
      </w:r>
    </w:p>
    <w:p w:rsidR="00FA09BE" w:rsidRPr="00B75ABA" w:rsidRDefault="00FA09BE">
      <w:pPr>
        <w:pStyle w:val="BodyText"/>
        <w:spacing w:before="7"/>
        <w:rPr>
          <w:b/>
          <w:sz w:val="24"/>
        </w:rPr>
      </w:pPr>
    </w:p>
    <w:p w:rsidR="00FA09BE" w:rsidRPr="00517123" w:rsidRDefault="004D4F6C">
      <w:pPr>
        <w:pStyle w:val="BodyText"/>
        <w:spacing w:line="501" w:lineRule="auto"/>
        <w:ind w:left="129" w:right="117" w:firstLine="742"/>
        <w:jc w:val="both"/>
      </w:pPr>
      <w:r w:rsidRPr="00517123">
        <w:rPr>
          <w:color w:val="262626"/>
        </w:rPr>
        <w:t>It has also become a common practice to respond to Requests for Production by saying that the party will either produce responsive materials, or make those materials available for inspection, at an indeterminate future date. Such a response is not a response and only serves to delay the discovery process. Production must be completed no later than the time for inspection specified in the request or another reasonable time specified in the response. Hence, unless all unobjectionable materials are being produced contemporaneously with the written response, the response must specify a date by which production will be completed; the respondent may adopt the date proposed in the request or may propose its own reasonable time, after consultation with opposing counsel.</w:t>
      </w:r>
    </w:p>
    <w:p w:rsidR="00FA09BE" w:rsidRPr="00746EDA" w:rsidRDefault="00746EDA" w:rsidP="004D4F6C">
      <w:pPr>
        <w:pStyle w:val="Heading2"/>
        <w:numPr>
          <w:ilvl w:val="1"/>
          <w:numId w:val="1"/>
        </w:numPr>
        <w:spacing w:before="63"/>
        <w:ind w:left="1530" w:hanging="666"/>
        <w:rPr>
          <w:color w:val="1F1F1F"/>
        </w:rPr>
      </w:pPr>
      <w:r w:rsidRPr="00746EDA">
        <w:rPr>
          <w:color w:val="1F1F1F"/>
          <w:u w:color="1F1F1F"/>
        </w:rPr>
        <w:t>Ob</w:t>
      </w:r>
      <w:r w:rsidR="004D4F6C" w:rsidRPr="00746EDA">
        <w:rPr>
          <w:color w:val="464646"/>
          <w:u w:color="1F1F1F"/>
        </w:rPr>
        <w:t>j</w:t>
      </w:r>
      <w:r w:rsidRPr="00746EDA">
        <w:rPr>
          <w:color w:val="1F1F1F"/>
          <w:u w:color="1F1F1F"/>
        </w:rPr>
        <w:t>e</w:t>
      </w:r>
      <w:r w:rsidR="004D4F6C" w:rsidRPr="00746EDA">
        <w:rPr>
          <w:color w:val="1F1F1F"/>
          <w:u w:color="1F1F1F"/>
        </w:rPr>
        <w:t xml:space="preserve">ctions Based </w:t>
      </w:r>
      <w:r w:rsidR="004D4F6C" w:rsidRPr="00746EDA">
        <w:rPr>
          <w:color w:val="1F1F1F"/>
          <w:spacing w:val="2"/>
          <w:u w:color="1F1F1F"/>
        </w:rPr>
        <w:t>u</w:t>
      </w:r>
      <w:r w:rsidR="004D4F6C" w:rsidRPr="00746EDA">
        <w:rPr>
          <w:color w:val="464646"/>
          <w:spacing w:val="2"/>
          <w:u w:color="1F1F1F"/>
        </w:rPr>
        <w:t>p</w:t>
      </w:r>
      <w:r w:rsidR="004D4F6C" w:rsidRPr="00746EDA">
        <w:rPr>
          <w:color w:val="1F1F1F"/>
          <w:spacing w:val="2"/>
          <w:u w:color="1F1F1F"/>
        </w:rPr>
        <w:t xml:space="preserve">on </w:t>
      </w:r>
      <w:r w:rsidR="004D4F6C" w:rsidRPr="00746EDA">
        <w:rPr>
          <w:color w:val="1F1F1F"/>
          <w:u w:color="1F1F1F"/>
        </w:rPr>
        <w:t>Privile</w:t>
      </w:r>
      <w:r w:rsidR="004D4F6C" w:rsidRPr="00746EDA">
        <w:rPr>
          <w:color w:val="464646"/>
          <w:u w:color="1F1F1F"/>
        </w:rPr>
        <w:t>g</w:t>
      </w:r>
      <w:r w:rsidR="004D4F6C" w:rsidRPr="00746EDA">
        <w:rPr>
          <w:color w:val="1F1F1F"/>
          <w:u w:color="1F1F1F"/>
        </w:rPr>
        <w:t>e- Re</w:t>
      </w:r>
      <w:r w:rsidR="004D4F6C" w:rsidRPr="00746EDA">
        <w:rPr>
          <w:color w:val="464646"/>
          <w:u w:color="1F1F1F"/>
        </w:rPr>
        <w:t>q</w:t>
      </w:r>
      <w:r w:rsidR="004D4F6C" w:rsidRPr="00746EDA">
        <w:rPr>
          <w:color w:val="1F1F1F"/>
          <w:u w:color="1F1F1F"/>
        </w:rPr>
        <w:t>uests for Production and</w:t>
      </w:r>
      <w:r w:rsidR="004D4F6C" w:rsidRPr="00746EDA">
        <w:rPr>
          <w:color w:val="1F1F1F"/>
          <w:spacing w:val="22"/>
          <w:u w:color="1F1F1F"/>
        </w:rPr>
        <w:t xml:space="preserve"> </w:t>
      </w:r>
      <w:r w:rsidR="004D4F6C" w:rsidRPr="00746EDA">
        <w:rPr>
          <w:color w:val="1F1F1F"/>
          <w:u w:color="1F1F1F"/>
        </w:rPr>
        <w:t>Interro</w:t>
      </w:r>
      <w:r w:rsidR="004D4F6C" w:rsidRPr="00746EDA">
        <w:rPr>
          <w:color w:val="464646"/>
          <w:u w:color="1F1F1F"/>
        </w:rPr>
        <w:t>g</w:t>
      </w:r>
      <w:r w:rsidR="004D4F6C" w:rsidRPr="00746EDA">
        <w:rPr>
          <w:color w:val="1F1F1F"/>
          <w:u w:color="1F1F1F"/>
        </w:rPr>
        <w:t>atories</w:t>
      </w:r>
    </w:p>
    <w:p w:rsidR="00FA09BE" w:rsidRPr="00B75ABA" w:rsidRDefault="00FA09BE">
      <w:pPr>
        <w:pStyle w:val="BodyText"/>
        <w:spacing w:before="2"/>
        <w:rPr>
          <w:b/>
          <w:sz w:val="24"/>
        </w:rPr>
      </w:pPr>
    </w:p>
    <w:p w:rsidR="00FA09BE" w:rsidRPr="00517123" w:rsidRDefault="004D4F6C">
      <w:pPr>
        <w:pStyle w:val="BodyText"/>
        <w:spacing w:line="501" w:lineRule="auto"/>
        <w:ind w:left="234" w:right="187" w:firstLine="743"/>
        <w:jc w:val="both"/>
      </w:pPr>
      <w:r w:rsidRPr="00517123">
        <w:rPr>
          <w:color w:val="1F1F1F"/>
        </w:rPr>
        <w:t>Generalized objections asserting attorney-client privilege or work product doctrine do not comply with the Rules. The Rules require that objections based upon privilege identify the specific</w:t>
      </w:r>
      <w:r w:rsidRPr="00517123">
        <w:rPr>
          <w:color w:val="1F1F1F"/>
          <w:spacing w:val="-9"/>
        </w:rPr>
        <w:t xml:space="preserve"> </w:t>
      </w:r>
      <w:r w:rsidRPr="00517123">
        <w:rPr>
          <w:color w:val="1F1F1F"/>
        </w:rPr>
        <w:t>nature</w:t>
      </w:r>
      <w:r w:rsidRPr="00517123">
        <w:rPr>
          <w:color w:val="1F1F1F"/>
          <w:spacing w:val="-16"/>
        </w:rPr>
        <w:t xml:space="preserve"> </w:t>
      </w:r>
      <w:r w:rsidRPr="00517123">
        <w:rPr>
          <w:color w:val="1F1F1F"/>
        </w:rPr>
        <w:t>of</w:t>
      </w:r>
      <w:r w:rsidRPr="00517123">
        <w:rPr>
          <w:color w:val="1F1F1F"/>
          <w:spacing w:val="-20"/>
        </w:rPr>
        <w:t xml:space="preserve"> </w:t>
      </w:r>
      <w:r w:rsidRPr="00517123">
        <w:rPr>
          <w:color w:val="1F1F1F"/>
        </w:rPr>
        <w:t>the</w:t>
      </w:r>
      <w:r w:rsidRPr="00517123">
        <w:rPr>
          <w:color w:val="1F1F1F"/>
          <w:spacing w:val="-17"/>
        </w:rPr>
        <w:t xml:space="preserve"> </w:t>
      </w:r>
      <w:r w:rsidRPr="00517123">
        <w:rPr>
          <w:color w:val="1F1F1F"/>
        </w:rPr>
        <w:t>privilege</w:t>
      </w:r>
      <w:r w:rsidRPr="00517123">
        <w:rPr>
          <w:color w:val="1F1F1F"/>
          <w:spacing w:val="-7"/>
        </w:rPr>
        <w:t xml:space="preserve"> </w:t>
      </w:r>
      <w:r w:rsidRPr="00517123">
        <w:rPr>
          <w:color w:val="1F1F1F"/>
        </w:rPr>
        <w:t>being</w:t>
      </w:r>
      <w:r w:rsidRPr="00517123">
        <w:rPr>
          <w:color w:val="1F1F1F"/>
          <w:spacing w:val="-6"/>
        </w:rPr>
        <w:t xml:space="preserve"> </w:t>
      </w:r>
      <w:r w:rsidRPr="00517123">
        <w:rPr>
          <w:color w:val="1F1F1F"/>
        </w:rPr>
        <w:t>asserted,</w:t>
      </w:r>
      <w:r w:rsidRPr="00517123">
        <w:rPr>
          <w:color w:val="1F1F1F"/>
          <w:spacing w:val="-7"/>
        </w:rPr>
        <w:t xml:space="preserve"> </w:t>
      </w:r>
      <w:r w:rsidRPr="00517123">
        <w:rPr>
          <w:color w:val="1F1F1F"/>
        </w:rPr>
        <w:t>as</w:t>
      </w:r>
      <w:r w:rsidRPr="00517123">
        <w:rPr>
          <w:color w:val="1F1F1F"/>
          <w:spacing w:val="-20"/>
        </w:rPr>
        <w:t xml:space="preserve"> </w:t>
      </w:r>
      <w:r w:rsidRPr="00517123">
        <w:rPr>
          <w:color w:val="1F1F1F"/>
        </w:rPr>
        <w:t>well</w:t>
      </w:r>
      <w:r w:rsidRPr="00517123">
        <w:rPr>
          <w:color w:val="1F1F1F"/>
          <w:spacing w:val="-10"/>
        </w:rPr>
        <w:t xml:space="preserve"> </w:t>
      </w:r>
      <w:r w:rsidRPr="00517123">
        <w:rPr>
          <w:color w:val="1F1F1F"/>
        </w:rPr>
        <w:t>as,</w:t>
      </w:r>
      <w:r w:rsidRPr="00517123">
        <w:rPr>
          <w:color w:val="1F1F1F"/>
          <w:spacing w:val="-14"/>
        </w:rPr>
        <w:t xml:space="preserve"> </w:t>
      </w:r>
      <w:r w:rsidRPr="00517123">
        <w:rPr>
          <w:i/>
          <w:color w:val="1F1F1F"/>
        </w:rPr>
        <w:t>inter</w:t>
      </w:r>
      <w:r w:rsidRPr="00517123">
        <w:rPr>
          <w:i/>
          <w:color w:val="1F1F1F"/>
          <w:spacing w:val="-8"/>
        </w:rPr>
        <w:t xml:space="preserve"> </w:t>
      </w:r>
      <w:r w:rsidRPr="00517123">
        <w:rPr>
          <w:i/>
          <w:color w:val="1F1F1F"/>
        </w:rPr>
        <w:t>alia,</w:t>
      </w:r>
      <w:r w:rsidRPr="00517123">
        <w:rPr>
          <w:i/>
          <w:color w:val="1F1F1F"/>
          <w:spacing w:val="-33"/>
        </w:rPr>
        <w:t xml:space="preserve"> </w:t>
      </w:r>
      <w:r w:rsidRPr="00517123">
        <w:rPr>
          <w:color w:val="1F1F1F"/>
        </w:rPr>
        <w:t>the</w:t>
      </w:r>
      <w:r w:rsidRPr="00517123">
        <w:rPr>
          <w:color w:val="1F1F1F"/>
          <w:spacing w:val="-14"/>
        </w:rPr>
        <w:t xml:space="preserve"> </w:t>
      </w:r>
      <w:r w:rsidRPr="00517123">
        <w:rPr>
          <w:color w:val="1F1F1F"/>
        </w:rPr>
        <w:t>nature</w:t>
      </w:r>
      <w:r w:rsidRPr="00517123">
        <w:rPr>
          <w:color w:val="1F1F1F"/>
          <w:spacing w:val="-18"/>
        </w:rPr>
        <w:t xml:space="preserve"> </w:t>
      </w:r>
      <w:r w:rsidRPr="00517123">
        <w:rPr>
          <w:color w:val="1F1F1F"/>
        </w:rPr>
        <w:t>and</w:t>
      </w:r>
      <w:r w:rsidRPr="00517123">
        <w:rPr>
          <w:color w:val="1F1F1F"/>
          <w:spacing w:val="-11"/>
        </w:rPr>
        <w:t xml:space="preserve"> </w:t>
      </w:r>
      <w:r w:rsidRPr="00517123">
        <w:rPr>
          <w:color w:val="1F1F1F"/>
        </w:rPr>
        <w:t>subject</w:t>
      </w:r>
      <w:r w:rsidRPr="00517123">
        <w:rPr>
          <w:color w:val="1F1F1F"/>
          <w:spacing w:val="-5"/>
        </w:rPr>
        <w:t xml:space="preserve"> </w:t>
      </w:r>
      <w:r w:rsidRPr="00517123">
        <w:rPr>
          <w:color w:val="1F1F1F"/>
        </w:rPr>
        <w:t xml:space="preserve">matter of the communication at issue and the sender and receiver of the communication and their relationship to each other. The production of non-privileged materials should not be delayed while a party is preparing a privilege log or seeking a ruling. The log shall be in accord with </w:t>
      </w:r>
      <w:r w:rsidRPr="00517123">
        <w:rPr>
          <w:i/>
          <w:color w:val="1F1F1F"/>
        </w:rPr>
        <w:t xml:space="preserve">TIG. Ins. Corp. v. Johnson, </w:t>
      </w:r>
      <w:r w:rsidRPr="00517123">
        <w:rPr>
          <w:color w:val="1F1F1F"/>
        </w:rPr>
        <w:t>799 So. 2d 339, 341 (Fla. 4</w:t>
      </w:r>
      <w:r w:rsidR="00746EDA" w:rsidRPr="00517123">
        <w:rPr>
          <w:color w:val="1F1F1F"/>
        </w:rPr>
        <w:t>th</w:t>
      </w:r>
      <w:r w:rsidRPr="00517123">
        <w:rPr>
          <w:color w:val="1F1F1F"/>
        </w:rPr>
        <w:t xml:space="preserve"> DCA</w:t>
      </w:r>
      <w:r w:rsidRPr="00517123">
        <w:rPr>
          <w:color w:val="1F1F1F"/>
          <w:spacing w:val="26"/>
        </w:rPr>
        <w:t xml:space="preserve"> </w:t>
      </w:r>
      <w:r w:rsidRPr="00517123">
        <w:rPr>
          <w:color w:val="1F1F1F"/>
        </w:rPr>
        <w:t>2001).</w:t>
      </w:r>
    </w:p>
    <w:p w:rsidR="00FA09BE" w:rsidRPr="00746EDA" w:rsidRDefault="004D4F6C" w:rsidP="004D4F6C">
      <w:pPr>
        <w:pStyle w:val="Heading2"/>
        <w:numPr>
          <w:ilvl w:val="1"/>
          <w:numId w:val="1"/>
        </w:numPr>
        <w:spacing w:before="9"/>
        <w:ind w:left="1530" w:hanging="705"/>
        <w:rPr>
          <w:color w:val="1F1F1F"/>
        </w:rPr>
      </w:pPr>
      <w:r w:rsidRPr="00746EDA">
        <w:rPr>
          <w:color w:val="1F1F1F"/>
          <w:u w:color="464646"/>
        </w:rPr>
        <w:t xml:space="preserve">Instructions to the </w:t>
      </w:r>
      <w:r w:rsidR="00746EDA" w:rsidRPr="00746EDA">
        <w:rPr>
          <w:color w:val="1F1F1F"/>
          <w:u w:color="464646"/>
        </w:rPr>
        <w:t>Res</w:t>
      </w:r>
      <w:r w:rsidR="00746EDA" w:rsidRPr="00746EDA">
        <w:rPr>
          <w:color w:val="464646"/>
          <w:u w:color="464646"/>
        </w:rPr>
        <w:t>p</w:t>
      </w:r>
      <w:r w:rsidR="00746EDA">
        <w:rPr>
          <w:color w:val="1F1F1F"/>
          <w:u w:color="464646"/>
        </w:rPr>
        <w:t>onding Party.</w:t>
      </w:r>
    </w:p>
    <w:p w:rsidR="00FA09BE" w:rsidRPr="00B75ABA" w:rsidRDefault="00FA09BE">
      <w:pPr>
        <w:pStyle w:val="BodyText"/>
        <w:spacing w:before="3"/>
        <w:rPr>
          <w:b/>
          <w:sz w:val="24"/>
        </w:rPr>
      </w:pPr>
    </w:p>
    <w:p w:rsidR="00FA09BE" w:rsidRPr="00517123" w:rsidRDefault="004D4F6C">
      <w:pPr>
        <w:pStyle w:val="BodyText"/>
        <w:spacing w:line="501" w:lineRule="auto"/>
        <w:ind w:left="213" w:right="216" w:firstLine="736"/>
        <w:jc w:val="both"/>
      </w:pPr>
      <w:r w:rsidRPr="00517123">
        <w:rPr>
          <w:color w:val="1F1F1F"/>
        </w:rPr>
        <w:t>A party propounding discovery cannot impose legal obligations on the respondent through the use of Instructions. Discovery is governed by the rules of Court, which cannot be unilaterally supplemented by a party. Any Instruction that purports to impose a duty not otherwise mandated by the Florida Rules of Civil Procedure has no legal effect.</w:t>
      </w:r>
    </w:p>
    <w:p w:rsidR="00FA09BE" w:rsidRPr="00B75ABA" w:rsidRDefault="00FA09BE">
      <w:pPr>
        <w:pStyle w:val="BodyText"/>
        <w:spacing w:before="3"/>
        <w:rPr>
          <w:sz w:val="21"/>
        </w:rPr>
      </w:pPr>
    </w:p>
    <w:p w:rsidR="00FA09BE" w:rsidRDefault="004D4F6C" w:rsidP="003A07B7">
      <w:pPr>
        <w:spacing w:line="265" w:lineRule="exact"/>
        <w:ind w:left="833"/>
        <w:rPr>
          <w:color w:val="1F1F1F"/>
          <w:sz w:val="23"/>
        </w:rPr>
      </w:pPr>
      <w:r w:rsidRPr="00B75ABA">
        <w:rPr>
          <w:b/>
          <w:color w:val="1F1F1F"/>
          <w:sz w:val="24"/>
        </w:rPr>
        <w:t xml:space="preserve">DONE and ORDERED </w:t>
      </w:r>
      <w:r w:rsidRPr="00B75ABA">
        <w:rPr>
          <w:color w:val="1F1F1F"/>
          <w:sz w:val="23"/>
        </w:rPr>
        <w:t>at West Palm Beach, Florida</w:t>
      </w:r>
      <w:r w:rsidR="003A07B7">
        <w:rPr>
          <w:color w:val="1F1F1F"/>
          <w:sz w:val="23"/>
        </w:rPr>
        <w:t>.</w:t>
      </w:r>
    </w:p>
    <w:p w:rsidR="00862E5D" w:rsidRDefault="00862E5D" w:rsidP="003A07B7">
      <w:pPr>
        <w:spacing w:line="265" w:lineRule="exact"/>
        <w:ind w:left="833"/>
        <w:rPr>
          <w:color w:val="1F1F1F"/>
          <w:sz w:val="23"/>
        </w:rPr>
      </w:pPr>
    </w:p>
    <w:p w:rsidR="00862E5D" w:rsidRDefault="008A5B06" w:rsidP="00862E5D">
      <w:pPr>
        <w:spacing w:line="265" w:lineRule="exact"/>
        <w:rPr>
          <w:sz w:val="23"/>
        </w:rPr>
      </w:pPr>
      <w:r>
        <w:rPr>
          <w:noProof/>
          <w:sz w:val="23"/>
        </w:rPr>
        <w:drawing>
          <wp:anchor distT="0" distB="0" distL="114300" distR="114300" simplePos="0" relativeHeight="251669504" behindDoc="1" locked="0" layoutInCell="1" allowOverlap="1">
            <wp:simplePos x="0" y="0"/>
            <wp:positionH relativeFrom="column">
              <wp:posOffset>3424136</wp:posOffset>
            </wp:positionH>
            <wp:positionV relativeFrom="paragraph">
              <wp:posOffset>144510</wp:posOffset>
            </wp:positionV>
            <wp:extent cx="2540000" cy="1079500"/>
            <wp:effectExtent l="0" t="0" r="0" b="6350"/>
            <wp:wrapTight wrapText="bothSides">
              <wp:wrapPolygon edited="0">
                <wp:start x="0" y="0"/>
                <wp:lineTo x="0" y="21346"/>
                <wp:lineTo x="21384" y="21346"/>
                <wp:lineTo x="21384" y="0"/>
                <wp:lineTo x="0" y="0"/>
              </wp:wrapPolygon>
            </wp:wrapTight>
            <wp:docPr id="14" name="Picture 14"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2540000" cy="1079500"/>
                    </a:xfrm>
                    <a:prstGeom prst="rect">
                      <a:avLst/>
                    </a:prstGeom>
                  </pic:spPr>
                </pic:pic>
              </a:graphicData>
            </a:graphic>
          </wp:anchor>
        </w:drawing>
      </w:r>
    </w:p>
    <w:p w:rsidR="00862E5D" w:rsidRDefault="00862E5D" w:rsidP="00862E5D">
      <w:pPr>
        <w:spacing w:line="265" w:lineRule="exact"/>
        <w:rPr>
          <w:sz w:val="23"/>
        </w:rPr>
      </w:pPr>
    </w:p>
    <w:p w:rsidR="00862E5D" w:rsidRDefault="00862E5D" w:rsidP="0028046D">
      <w:pPr>
        <w:spacing w:line="265" w:lineRule="exact"/>
        <w:rPr>
          <w:sz w:val="23"/>
        </w:rPr>
      </w:pPr>
      <w:r>
        <w:rPr>
          <w:sz w:val="23"/>
        </w:rPr>
        <w:tab/>
      </w:r>
      <w:r>
        <w:rPr>
          <w:sz w:val="23"/>
        </w:rPr>
        <w:tab/>
      </w:r>
      <w:r>
        <w:rPr>
          <w:sz w:val="23"/>
        </w:rPr>
        <w:tab/>
      </w:r>
      <w:r>
        <w:rPr>
          <w:sz w:val="23"/>
        </w:rPr>
        <w:tab/>
      </w:r>
      <w:r>
        <w:rPr>
          <w:sz w:val="23"/>
        </w:rPr>
        <w:tab/>
      </w:r>
      <w:r>
        <w:rPr>
          <w:sz w:val="23"/>
        </w:rPr>
        <w:tab/>
      </w:r>
      <w:r>
        <w:rPr>
          <w:sz w:val="23"/>
        </w:rPr>
        <w:tab/>
        <w:t xml:space="preserve"> </w:t>
      </w:r>
    </w:p>
    <w:p w:rsidR="00CE40CF" w:rsidRDefault="00CE40CF" w:rsidP="0028046D">
      <w:pPr>
        <w:spacing w:line="265" w:lineRule="exact"/>
        <w:rPr>
          <w:sz w:val="23"/>
        </w:rPr>
      </w:pPr>
    </w:p>
    <w:p w:rsidR="00CE40CF" w:rsidRPr="003A07B7" w:rsidRDefault="00CE40CF" w:rsidP="0028046D">
      <w:pPr>
        <w:spacing w:line="265" w:lineRule="exact"/>
        <w:rPr>
          <w:sz w:val="23"/>
        </w:rPr>
      </w:pPr>
    </w:p>
    <w:sectPr w:rsidR="00CE40CF" w:rsidRPr="003A07B7">
      <w:pgSz w:w="12240" w:h="15840"/>
      <w:pgMar w:top="1240" w:right="1360" w:bottom="1380" w:left="1240" w:header="0" w:footer="11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F06" w:rsidRDefault="004D4F6C">
      <w:r>
        <w:separator/>
      </w:r>
    </w:p>
  </w:endnote>
  <w:endnote w:type="continuationSeparator" w:id="0">
    <w:p w:rsidR="00016F06" w:rsidRDefault="004D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BE" w:rsidRDefault="00FA09BE" w:rsidP="00C842F6">
    <w:pPr>
      <w:pStyle w:val="BodyText"/>
      <w:spacing w:line="14"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F06" w:rsidRDefault="004D4F6C">
      <w:r>
        <w:separator/>
      </w:r>
    </w:p>
  </w:footnote>
  <w:footnote w:type="continuationSeparator" w:id="0">
    <w:p w:rsidR="00016F06" w:rsidRDefault="004D4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E4A4D"/>
    <w:multiLevelType w:val="hybridMultilevel"/>
    <w:tmpl w:val="65EA32DE"/>
    <w:lvl w:ilvl="0" w:tplc="828CB176">
      <w:start w:val="1"/>
      <w:numFmt w:val="upperRoman"/>
      <w:lvlText w:val="%1."/>
      <w:lvlJc w:val="left"/>
      <w:pPr>
        <w:ind w:left="1167" w:hanging="722"/>
        <w:jc w:val="right"/>
      </w:pPr>
      <w:rPr>
        <w:rFonts w:hint="default"/>
        <w:b/>
        <w:bCs/>
        <w:spacing w:val="-1"/>
        <w:w w:val="110"/>
      </w:rPr>
    </w:lvl>
    <w:lvl w:ilvl="1" w:tplc="BE10E1C8">
      <w:start w:val="1"/>
      <w:numFmt w:val="upperLetter"/>
      <w:lvlText w:val="%2."/>
      <w:lvlJc w:val="left"/>
      <w:pPr>
        <w:ind w:left="198" w:hanging="597"/>
      </w:pPr>
      <w:rPr>
        <w:rFonts w:hint="default"/>
        <w:b/>
        <w:bCs/>
        <w:spacing w:val="-1"/>
        <w:w w:val="104"/>
        <w:u w:val="none"/>
      </w:rPr>
    </w:lvl>
    <w:lvl w:ilvl="2" w:tplc="B748B550">
      <w:numFmt w:val="bullet"/>
      <w:lvlText w:val="•"/>
      <w:lvlJc w:val="left"/>
      <w:pPr>
        <w:ind w:left="1220" w:hanging="597"/>
      </w:pPr>
      <w:rPr>
        <w:rFonts w:hint="default"/>
      </w:rPr>
    </w:lvl>
    <w:lvl w:ilvl="3" w:tplc="6D92F412">
      <w:numFmt w:val="bullet"/>
      <w:lvlText w:val="•"/>
      <w:lvlJc w:val="left"/>
      <w:pPr>
        <w:ind w:left="1240" w:hanging="597"/>
      </w:pPr>
      <w:rPr>
        <w:rFonts w:hint="default"/>
      </w:rPr>
    </w:lvl>
    <w:lvl w:ilvl="4" w:tplc="E25CA218">
      <w:numFmt w:val="bullet"/>
      <w:lvlText w:val="•"/>
      <w:lvlJc w:val="left"/>
      <w:pPr>
        <w:ind w:left="2434" w:hanging="597"/>
      </w:pPr>
      <w:rPr>
        <w:rFonts w:hint="default"/>
      </w:rPr>
    </w:lvl>
    <w:lvl w:ilvl="5" w:tplc="DC3C994A">
      <w:numFmt w:val="bullet"/>
      <w:lvlText w:val="•"/>
      <w:lvlJc w:val="left"/>
      <w:pPr>
        <w:ind w:left="3628" w:hanging="597"/>
      </w:pPr>
      <w:rPr>
        <w:rFonts w:hint="default"/>
      </w:rPr>
    </w:lvl>
    <w:lvl w:ilvl="6" w:tplc="23B8CC30">
      <w:numFmt w:val="bullet"/>
      <w:lvlText w:val="•"/>
      <w:lvlJc w:val="left"/>
      <w:pPr>
        <w:ind w:left="4822" w:hanging="597"/>
      </w:pPr>
      <w:rPr>
        <w:rFonts w:hint="default"/>
      </w:rPr>
    </w:lvl>
    <w:lvl w:ilvl="7" w:tplc="C6844B66">
      <w:numFmt w:val="bullet"/>
      <w:lvlText w:val="•"/>
      <w:lvlJc w:val="left"/>
      <w:pPr>
        <w:ind w:left="6017" w:hanging="597"/>
      </w:pPr>
      <w:rPr>
        <w:rFonts w:hint="default"/>
      </w:rPr>
    </w:lvl>
    <w:lvl w:ilvl="8" w:tplc="F878A052">
      <w:numFmt w:val="bullet"/>
      <w:lvlText w:val="•"/>
      <w:lvlJc w:val="left"/>
      <w:pPr>
        <w:ind w:left="7211" w:hanging="5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BE"/>
    <w:rsid w:val="00016F06"/>
    <w:rsid w:val="00025999"/>
    <w:rsid w:val="00196597"/>
    <w:rsid w:val="0028046D"/>
    <w:rsid w:val="002A2B99"/>
    <w:rsid w:val="002F179A"/>
    <w:rsid w:val="0033039F"/>
    <w:rsid w:val="003A07B7"/>
    <w:rsid w:val="004437E5"/>
    <w:rsid w:val="004A7E22"/>
    <w:rsid w:val="004C3634"/>
    <w:rsid w:val="004D4F6C"/>
    <w:rsid w:val="005141F7"/>
    <w:rsid w:val="00517123"/>
    <w:rsid w:val="005C2752"/>
    <w:rsid w:val="00676870"/>
    <w:rsid w:val="00694627"/>
    <w:rsid w:val="00746EDA"/>
    <w:rsid w:val="007C37AB"/>
    <w:rsid w:val="00842B46"/>
    <w:rsid w:val="00862E5D"/>
    <w:rsid w:val="008A5B06"/>
    <w:rsid w:val="00976E50"/>
    <w:rsid w:val="00B2683F"/>
    <w:rsid w:val="00B51FF3"/>
    <w:rsid w:val="00B75ABA"/>
    <w:rsid w:val="00BE76EE"/>
    <w:rsid w:val="00C66455"/>
    <w:rsid w:val="00C842F6"/>
    <w:rsid w:val="00CD5DB7"/>
    <w:rsid w:val="00CE40CF"/>
    <w:rsid w:val="00D67FA6"/>
    <w:rsid w:val="00F807DB"/>
    <w:rsid w:val="00FA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FA6C658-ECD4-48C6-A83B-7809C39D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5" w:hanging="534"/>
      <w:outlineLvl w:val="0"/>
    </w:pPr>
    <w:rPr>
      <w:sz w:val="24"/>
      <w:szCs w:val="24"/>
    </w:rPr>
  </w:style>
  <w:style w:type="paragraph" w:styleId="Heading2">
    <w:name w:val="heading 2"/>
    <w:basedOn w:val="Normal"/>
    <w:uiPriority w:val="1"/>
    <w:qFormat/>
    <w:pPr>
      <w:ind w:left="113" w:hanging="722"/>
      <w:outlineLvl w:val="1"/>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98" w:hanging="7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5DB7"/>
    <w:pPr>
      <w:tabs>
        <w:tab w:val="center" w:pos="4680"/>
        <w:tab w:val="right" w:pos="9360"/>
      </w:tabs>
    </w:pPr>
  </w:style>
  <w:style w:type="character" w:customStyle="1" w:styleId="HeaderChar">
    <w:name w:val="Header Char"/>
    <w:basedOn w:val="DefaultParagraphFont"/>
    <w:link w:val="Header"/>
    <w:uiPriority w:val="99"/>
    <w:rsid w:val="00CD5DB7"/>
    <w:rPr>
      <w:rFonts w:ascii="Times New Roman" w:eastAsia="Times New Roman" w:hAnsi="Times New Roman" w:cs="Times New Roman"/>
    </w:rPr>
  </w:style>
  <w:style w:type="paragraph" w:styleId="Footer">
    <w:name w:val="footer"/>
    <w:basedOn w:val="Normal"/>
    <w:link w:val="FooterChar"/>
    <w:uiPriority w:val="99"/>
    <w:unhideWhenUsed/>
    <w:rsid w:val="00CD5DB7"/>
    <w:pPr>
      <w:tabs>
        <w:tab w:val="center" w:pos="4680"/>
        <w:tab w:val="right" w:pos="9360"/>
      </w:tabs>
    </w:pPr>
  </w:style>
  <w:style w:type="character" w:customStyle="1" w:styleId="FooterChar">
    <w:name w:val="Footer Char"/>
    <w:basedOn w:val="DefaultParagraphFont"/>
    <w:link w:val="Footer"/>
    <w:uiPriority w:val="99"/>
    <w:rsid w:val="00CD5D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D4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F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29B926-8193-45A4-A7D5-6CFD9E7B0A12}">
  <we:reference id="753192e0-4c1a-4ffb-a6ef-5d9cb34c4bda" version="1.0.0.2" store="\\\\pbcgov.org\\cad\\APPS\\SCCM\\WordAddIn\\productio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SKM_458e21092213450</vt:lpstr>
    </vt:vector>
  </TitlesOfParts>
  <Company>15th Circuit of Florida</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SKM_458e21092213450</dc:title>
  <dc:creator>Santo DiGangi</dc:creator>
  <cp:lastModifiedBy>Torina Jenkins-Edwards</cp:lastModifiedBy>
  <cp:revision>2</cp:revision>
  <cp:lastPrinted>2025-02-13T15:40:00Z</cp:lastPrinted>
  <dcterms:created xsi:type="dcterms:W3CDTF">2025-02-13T15:43:00Z</dcterms:created>
  <dcterms:modified xsi:type="dcterms:W3CDTF">2025-02-13T15:43:00Z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KM_458e</vt:lpwstr>
  </property>
  <property fmtid="{D5CDD505-2E9C-101B-9397-08002B2CF9AE}" pid="4" name="LastSaved">
    <vt:filetime>2024-08-09T00:00:00Z</vt:filetime>
  </property>
</Properties>
</file>